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FCE" w:rsidRDefault="00F42D7D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 wp14:anchorId="205C6AB8">
            <wp:extent cx="4341600" cy="2934000"/>
            <wp:effectExtent l="0" t="0" r="190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600" cy="293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0E36" w:rsidRDefault="00060E36">
      <w:pPr>
        <w:rPr>
          <w:sz w:val="24"/>
          <w:szCs w:val="24"/>
        </w:rPr>
      </w:pPr>
      <w:r>
        <w:rPr>
          <w:sz w:val="24"/>
          <w:szCs w:val="24"/>
        </w:rPr>
        <w:t>Geotermalna elektrana na suhu paru</w:t>
      </w:r>
    </w:p>
    <w:p w:rsidR="00060E36" w:rsidRDefault="00060E36">
      <w:pPr>
        <w:rPr>
          <w:sz w:val="24"/>
          <w:szCs w:val="24"/>
        </w:rPr>
      </w:pPr>
    </w:p>
    <w:p w:rsidR="00060E36" w:rsidRDefault="00060E36">
      <w:pPr>
        <w:rPr>
          <w:sz w:val="24"/>
          <w:szCs w:val="24"/>
        </w:rPr>
      </w:pPr>
    </w:p>
    <w:p w:rsidR="00060E36" w:rsidRDefault="00060E36">
      <w:pPr>
        <w:rPr>
          <w:sz w:val="24"/>
          <w:szCs w:val="24"/>
        </w:rPr>
      </w:pPr>
    </w:p>
    <w:p w:rsidR="00060E36" w:rsidRDefault="00060E36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 wp14:anchorId="7F469E97">
            <wp:extent cx="4669200" cy="3096000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200" cy="3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0E36" w:rsidRDefault="00060E36">
      <w:pPr>
        <w:rPr>
          <w:sz w:val="24"/>
          <w:szCs w:val="24"/>
        </w:rPr>
      </w:pPr>
      <w:r w:rsidRPr="00060E36">
        <w:rPr>
          <w:sz w:val="24"/>
          <w:szCs w:val="24"/>
        </w:rPr>
        <w:t>Geotermalne elektrane sa separiranjem pare,”</w:t>
      </w:r>
      <w:proofErr w:type="spellStart"/>
      <w:r w:rsidRPr="00060E36">
        <w:rPr>
          <w:sz w:val="24"/>
          <w:szCs w:val="24"/>
        </w:rPr>
        <w:t>flash</w:t>
      </w:r>
      <w:proofErr w:type="spellEnd"/>
      <w:r w:rsidRPr="00060E36">
        <w:rPr>
          <w:sz w:val="24"/>
          <w:szCs w:val="24"/>
        </w:rPr>
        <w:t>”</w:t>
      </w:r>
    </w:p>
    <w:p w:rsidR="00060E36" w:rsidRDefault="00060E36">
      <w:pPr>
        <w:rPr>
          <w:sz w:val="24"/>
          <w:szCs w:val="24"/>
        </w:rPr>
      </w:pPr>
    </w:p>
    <w:p w:rsidR="00060E36" w:rsidRDefault="00060E36">
      <w:pPr>
        <w:rPr>
          <w:sz w:val="24"/>
          <w:szCs w:val="24"/>
        </w:rPr>
      </w:pPr>
    </w:p>
    <w:p w:rsidR="00060E36" w:rsidRDefault="00060E36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 wp14:anchorId="45DD0EA3">
            <wp:extent cx="4730400" cy="30924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400" cy="309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0E36" w:rsidRPr="00F42D7D" w:rsidRDefault="00060E36">
      <w:pPr>
        <w:rPr>
          <w:sz w:val="24"/>
          <w:szCs w:val="24"/>
        </w:rPr>
      </w:pPr>
      <w:r w:rsidRPr="00060E36">
        <w:rPr>
          <w:sz w:val="24"/>
          <w:szCs w:val="24"/>
        </w:rPr>
        <w:t>Geotermalne elektrane s binarnim ciklusom</w:t>
      </w:r>
      <w:bookmarkStart w:id="0" w:name="_GoBack"/>
      <w:bookmarkEnd w:id="0"/>
    </w:p>
    <w:sectPr w:rsidR="00060E36" w:rsidRPr="00F42D7D" w:rsidSect="00F42D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D7D"/>
    <w:rsid w:val="00060E36"/>
    <w:rsid w:val="00C15FCE"/>
    <w:rsid w:val="00F42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2C414C-A871-480A-954D-B7AC5486F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2015-03-13T09:28:00Z</dcterms:created>
  <dcterms:modified xsi:type="dcterms:W3CDTF">2015-03-13T09:52:00Z</dcterms:modified>
</cp:coreProperties>
</file>