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FD" w:rsidRDefault="00CD65FD" w:rsidP="009E2A9E">
      <w:pPr>
        <w:spacing w:after="0"/>
        <w:rPr>
          <w:rFonts w:ascii="Times New Roman" w:hAnsi="Times New Roman" w:cs="Times New Roman"/>
          <w:sz w:val="24"/>
          <w:szCs w:val="24"/>
        </w:rPr>
      </w:pPr>
      <w:r w:rsidRPr="006E248A">
        <w:rPr>
          <w:rFonts w:ascii="Times New Roman" w:hAnsi="Times New Roman" w:cs="Times New Roman"/>
          <w:sz w:val="24"/>
          <w:szCs w:val="24"/>
        </w:rPr>
        <w:t xml:space="preserve">Temeljem članka </w:t>
      </w:r>
      <w:r w:rsidR="000D35FD" w:rsidRPr="006E248A">
        <w:rPr>
          <w:rFonts w:ascii="Times New Roman" w:hAnsi="Times New Roman" w:cs="Times New Roman"/>
          <w:sz w:val="24"/>
          <w:szCs w:val="24"/>
        </w:rPr>
        <w:t>118.</w:t>
      </w:r>
      <w:r w:rsidR="009E2A9E">
        <w:rPr>
          <w:rFonts w:ascii="Times New Roman" w:hAnsi="Times New Roman" w:cs="Times New Roman"/>
          <w:sz w:val="24"/>
          <w:szCs w:val="24"/>
        </w:rPr>
        <w:t xml:space="preserve">, st.2. </w:t>
      </w:r>
      <w:r w:rsidR="000D35FD" w:rsidRPr="006E248A">
        <w:rPr>
          <w:rFonts w:ascii="Times New Roman" w:hAnsi="Times New Roman" w:cs="Times New Roman"/>
          <w:sz w:val="24"/>
          <w:szCs w:val="24"/>
        </w:rPr>
        <w:t>Zakona o odgoju i obrazovanju (NN 87/08,86/09,92/10,105/10,90/11,</w:t>
      </w:r>
    </w:p>
    <w:p w:rsidR="00CD65FD" w:rsidRPr="006E248A" w:rsidRDefault="000D35FD" w:rsidP="00CD65FD">
      <w:pPr>
        <w:rPr>
          <w:rFonts w:ascii="Times New Roman" w:hAnsi="Times New Roman" w:cs="Times New Roman"/>
          <w:sz w:val="24"/>
          <w:szCs w:val="24"/>
        </w:rPr>
      </w:pPr>
      <w:r w:rsidRPr="006E248A">
        <w:rPr>
          <w:rFonts w:ascii="Times New Roman" w:hAnsi="Times New Roman" w:cs="Times New Roman"/>
          <w:sz w:val="24"/>
          <w:szCs w:val="24"/>
        </w:rPr>
        <w:t>5/12,16/12,86/12,126/12,94/13,152/14</w:t>
      </w:r>
      <w:r w:rsidR="009E2A9E">
        <w:rPr>
          <w:rFonts w:ascii="Times New Roman" w:hAnsi="Times New Roman" w:cs="Times New Roman"/>
          <w:sz w:val="24"/>
          <w:szCs w:val="24"/>
        </w:rPr>
        <w:t>,</w:t>
      </w:r>
      <w:r w:rsidRPr="006E248A">
        <w:rPr>
          <w:rFonts w:ascii="Times New Roman" w:hAnsi="Times New Roman" w:cs="Times New Roman"/>
          <w:sz w:val="24"/>
          <w:szCs w:val="24"/>
        </w:rPr>
        <w:t xml:space="preserve"> 7/17</w:t>
      </w:r>
      <w:r w:rsidR="009E2A9E">
        <w:rPr>
          <w:rFonts w:ascii="Times New Roman" w:hAnsi="Times New Roman" w:cs="Times New Roman"/>
          <w:sz w:val="24"/>
          <w:szCs w:val="24"/>
        </w:rPr>
        <w:t xml:space="preserve"> i 68/18</w:t>
      </w:r>
      <w:r w:rsidRPr="006E248A">
        <w:rPr>
          <w:rFonts w:ascii="Times New Roman" w:hAnsi="Times New Roman" w:cs="Times New Roman"/>
          <w:sz w:val="24"/>
          <w:szCs w:val="24"/>
        </w:rPr>
        <w:t xml:space="preserve">) i članka </w:t>
      </w:r>
      <w:r w:rsidR="009E2A9E">
        <w:rPr>
          <w:rFonts w:ascii="Times New Roman" w:hAnsi="Times New Roman" w:cs="Times New Roman"/>
          <w:sz w:val="24"/>
          <w:szCs w:val="24"/>
        </w:rPr>
        <w:t>3</w:t>
      </w:r>
      <w:r w:rsidR="00CD65FD" w:rsidRPr="006E248A">
        <w:rPr>
          <w:rFonts w:ascii="Times New Roman" w:hAnsi="Times New Roman" w:cs="Times New Roman"/>
          <w:sz w:val="24"/>
          <w:szCs w:val="24"/>
        </w:rPr>
        <w:t xml:space="preserve">8. Statuta </w:t>
      </w:r>
      <w:r w:rsidR="009E2A9E">
        <w:rPr>
          <w:rFonts w:ascii="Times New Roman" w:hAnsi="Times New Roman" w:cs="Times New Roman"/>
          <w:sz w:val="24"/>
          <w:szCs w:val="24"/>
        </w:rPr>
        <w:t>Tehničke škole Kutina</w:t>
      </w:r>
      <w:r w:rsidR="006E248A" w:rsidRPr="006E248A">
        <w:rPr>
          <w:rFonts w:ascii="Times New Roman" w:hAnsi="Times New Roman" w:cs="Times New Roman"/>
          <w:sz w:val="24"/>
          <w:szCs w:val="24"/>
        </w:rPr>
        <w:t>,</w:t>
      </w:r>
      <w:r w:rsidR="00CD65FD" w:rsidRPr="006E248A">
        <w:rPr>
          <w:rFonts w:ascii="Times New Roman" w:hAnsi="Times New Roman" w:cs="Times New Roman"/>
          <w:sz w:val="24"/>
          <w:szCs w:val="24"/>
        </w:rPr>
        <w:t xml:space="preserve"> Školski odbor</w:t>
      </w:r>
      <w:r w:rsidR="006E248A" w:rsidRPr="006E248A">
        <w:rPr>
          <w:rFonts w:ascii="Times New Roman" w:hAnsi="Times New Roman" w:cs="Times New Roman"/>
          <w:sz w:val="24"/>
          <w:szCs w:val="24"/>
        </w:rPr>
        <w:t xml:space="preserve"> </w:t>
      </w:r>
      <w:r w:rsidR="009E2A9E">
        <w:rPr>
          <w:rFonts w:ascii="Times New Roman" w:hAnsi="Times New Roman" w:cs="Times New Roman"/>
          <w:sz w:val="24"/>
          <w:szCs w:val="24"/>
        </w:rPr>
        <w:t xml:space="preserve">na sjednici održanoj </w:t>
      </w:r>
      <w:r w:rsidR="00D00774">
        <w:rPr>
          <w:rFonts w:ascii="Times New Roman" w:hAnsi="Times New Roman" w:cs="Times New Roman"/>
          <w:sz w:val="24"/>
          <w:szCs w:val="24"/>
        </w:rPr>
        <w:t>30. listopada 2019</w:t>
      </w:r>
      <w:r w:rsidR="00665C8F">
        <w:rPr>
          <w:rFonts w:ascii="Times New Roman" w:hAnsi="Times New Roman" w:cs="Times New Roman"/>
          <w:sz w:val="24"/>
          <w:szCs w:val="24"/>
        </w:rPr>
        <w:t>.</w:t>
      </w:r>
      <w:r w:rsidR="00CD65FD" w:rsidRPr="006E248A">
        <w:rPr>
          <w:rFonts w:ascii="Times New Roman" w:hAnsi="Times New Roman" w:cs="Times New Roman"/>
          <w:sz w:val="24"/>
          <w:szCs w:val="24"/>
        </w:rPr>
        <w:t xml:space="preserve"> godine </w:t>
      </w:r>
      <w:r w:rsidRPr="006E248A">
        <w:rPr>
          <w:rFonts w:ascii="Times New Roman" w:hAnsi="Times New Roman" w:cs="Times New Roman"/>
          <w:sz w:val="24"/>
          <w:szCs w:val="24"/>
        </w:rPr>
        <w:t xml:space="preserve">donosi </w:t>
      </w:r>
    </w:p>
    <w:p w:rsidR="000D35FD" w:rsidRPr="006E248A" w:rsidRDefault="000D35FD" w:rsidP="00CD65FD">
      <w:pPr>
        <w:rPr>
          <w:rFonts w:ascii="Times New Roman" w:hAnsi="Times New Roman" w:cs="Times New Roman"/>
          <w:sz w:val="24"/>
          <w:szCs w:val="24"/>
        </w:rPr>
      </w:pPr>
    </w:p>
    <w:p w:rsidR="000D35FD" w:rsidRPr="006E248A" w:rsidRDefault="000D35FD" w:rsidP="00CD65FD">
      <w:pPr>
        <w:rPr>
          <w:rFonts w:ascii="Times New Roman" w:hAnsi="Times New Roman" w:cs="Times New Roman"/>
          <w:sz w:val="24"/>
          <w:szCs w:val="24"/>
        </w:rPr>
      </w:pPr>
    </w:p>
    <w:p w:rsidR="00CD65FD" w:rsidRPr="006E248A" w:rsidRDefault="00CD65FD" w:rsidP="006E248A">
      <w:pPr>
        <w:jc w:val="center"/>
        <w:rPr>
          <w:rFonts w:ascii="Times New Roman" w:hAnsi="Times New Roman" w:cs="Times New Roman"/>
          <w:b/>
          <w:sz w:val="24"/>
          <w:szCs w:val="24"/>
        </w:rPr>
      </w:pPr>
      <w:r w:rsidRPr="006E248A">
        <w:rPr>
          <w:rFonts w:ascii="Times New Roman" w:hAnsi="Times New Roman" w:cs="Times New Roman"/>
          <w:b/>
          <w:sz w:val="24"/>
          <w:szCs w:val="24"/>
        </w:rPr>
        <w:t>PRAVILNIK O BLAGAJNIČKOM POSLOVANJU</w:t>
      </w:r>
    </w:p>
    <w:p w:rsidR="00CD65FD" w:rsidRDefault="00CD65FD" w:rsidP="00CD65FD">
      <w:pPr>
        <w:rPr>
          <w:rFonts w:ascii="Times New Roman" w:hAnsi="Times New Roman" w:cs="Times New Roman"/>
          <w:sz w:val="24"/>
          <w:szCs w:val="24"/>
        </w:rPr>
      </w:pPr>
    </w:p>
    <w:p w:rsidR="00527C03" w:rsidRDefault="00527C03" w:rsidP="00CD65FD">
      <w:pPr>
        <w:rPr>
          <w:rFonts w:ascii="Times New Roman" w:hAnsi="Times New Roman" w:cs="Times New Roman"/>
          <w:sz w:val="24"/>
          <w:szCs w:val="24"/>
        </w:rPr>
      </w:pPr>
    </w:p>
    <w:p w:rsidR="005F478E" w:rsidRPr="006E248A" w:rsidRDefault="005F478E" w:rsidP="00CD65FD">
      <w:pPr>
        <w:rPr>
          <w:rFonts w:ascii="Times New Roman" w:hAnsi="Times New Roman" w:cs="Times New Roman"/>
          <w:sz w:val="24"/>
          <w:szCs w:val="24"/>
        </w:rPr>
      </w:pPr>
    </w:p>
    <w:p w:rsidR="00CD65FD" w:rsidRPr="00665C8F" w:rsidRDefault="00CD65FD" w:rsidP="00665C8F">
      <w:pPr>
        <w:pStyle w:val="Odlomakpopisa"/>
        <w:numPr>
          <w:ilvl w:val="0"/>
          <w:numId w:val="18"/>
        </w:numPr>
        <w:rPr>
          <w:rFonts w:ascii="Times New Roman" w:hAnsi="Times New Roman" w:cs="Times New Roman"/>
          <w:b/>
          <w:sz w:val="24"/>
          <w:szCs w:val="24"/>
        </w:rPr>
      </w:pPr>
      <w:r w:rsidRPr="00665C8F">
        <w:rPr>
          <w:rFonts w:ascii="Times New Roman" w:hAnsi="Times New Roman" w:cs="Times New Roman"/>
          <w:b/>
          <w:sz w:val="24"/>
          <w:szCs w:val="24"/>
        </w:rPr>
        <w:t xml:space="preserve">OPĆE ODREDBE </w:t>
      </w:r>
    </w:p>
    <w:p w:rsidR="000D35FD" w:rsidRPr="006E248A" w:rsidRDefault="00CD65FD" w:rsidP="000D35FD">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1.</w:t>
      </w:r>
    </w:p>
    <w:p w:rsidR="00CD65FD"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665C8F">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Ovim Pravilnikom uređuje se organizacija blagajničkog poslovanja </w:t>
      </w:r>
      <w:r w:rsidR="009E2A9E">
        <w:rPr>
          <w:rFonts w:ascii="Times New Roman" w:hAnsi="Times New Roman" w:cs="Times New Roman"/>
          <w:sz w:val="24"/>
          <w:szCs w:val="24"/>
        </w:rPr>
        <w:t>Tehničke Škole Kutina</w:t>
      </w:r>
      <w:r w:rsidR="00CD65FD" w:rsidRPr="006E248A">
        <w:rPr>
          <w:rFonts w:ascii="Times New Roman" w:hAnsi="Times New Roman" w:cs="Times New Roman"/>
          <w:sz w:val="24"/>
          <w:szCs w:val="24"/>
        </w:rPr>
        <w:t xml:space="preserve"> (u daljnjem tekstu: Škola), poslovne knjige i dokumentacija u blagajničkom poslovanju, uredno i pravovremeno vođenje blagajničkog dnevnika, konzistentnosti između stavaka blagajne i izvornih dokumenata, blagajnički maksimum i ostale odredbe. </w:t>
      </w:r>
    </w:p>
    <w:p w:rsidR="000D35FD" w:rsidRPr="006E248A" w:rsidRDefault="000D35FD" w:rsidP="000D35FD">
      <w:pPr>
        <w:pStyle w:val="Odlomakpopisa"/>
        <w:rPr>
          <w:rFonts w:ascii="Times New Roman" w:hAnsi="Times New Roman" w:cs="Times New Roman"/>
          <w:sz w:val="24"/>
          <w:szCs w:val="24"/>
        </w:rPr>
      </w:pPr>
    </w:p>
    <w:p w:rsidR="00CD65FD" w:rsidRPr="006E248A" w:rsidRDefault="00CD65FD" w:rsidP="000D35FD">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2.</w:t>
      </w:r>
    </w:p>
    <w:p w:rsidR="00527C03" w:rsidRDefault="00FB0647" w:rsidP="009E2A9E">
      <w:pPr>
        <w:rPr>
          <w:rFonts w:ascii="Times New Roman" w:hAnsi="Times New Roman" w:cs="Times New Roman"/>
          <w:sz w:val="24"/>
          <w:szCs w:val="24"/>
        </w:rPr>
      </w:pPr>
      <w:r w:rsidRPr="006E248A">
        <w:rPr>
          <w:rFonts w:ascii="Times New Roman" w:hAnsi="Times New Roman" w:cs="Times New Roman"/>
          <w:sz w:val="24"/>
          <w:szCs w:val="24"/>
        </w:rPr>
        <w:t>(1)I</w:t>
      </w:r>
      <w:r w:rsidR="00CD65FD" w:rsidRPr="006E248A">
        <w:rPr>
          <w:rFonts w:ascii="Times New Roman" w:hAnsi="Times New Roman" w:cs="Times New Roman"/>
          <w:sz w:val="24"/>
          <w:szCs w:val="24"/>
        </w:rPr>
        <w:t xml:space="preserve">zrazi navedeni u ovom Pravilniku neutralni su glede rodne pripadnosti i odnose se na osobe oba spola. </w:t>
      </w:r>
    </w:p>
    <w:p w:rsidR="009E2A9E" w:rsidRPr="009E2A9E" w:rsidRDefault="009E2A9E" w:rsidP="009E2A9E">
      <w:pPr>
        <w:rPr>
          <w:rFonts w:ascii="Times New Roman" w:hAnsi="Times New Roman" w:cs="Times New Roman"/>
          <w:sz w:val="24"/>
          <w:szCs w:val="24"/>
        </w:rPr>
      </w:pPr>
    </w:p>
    <w:p w:rsidR="00424DE9" w:rsidRPr="006E248A" w:rsidRDefault="00424DE9" w:rsidP="000D35FD">
      <w:pPr>
        <w:pStyle w:val="Odlomakpopisa"/>
        <w:rPr>
          <w:rFonts w:ascii="Times New Roman" w:hAnsi="Times New Roman" w:cs="Times New Roman"/>
          <w:sz w:val="24"/>
          <w:szCs w:val="24"/>
        </w:rPr>
      </w:pPr>
    </w:p>
    <w:p w:rsidR="00CD65FD" w:rsidRPr="00665C8F" w:rsidRDefault="00CD65FD" w:rsidP="00665C8F">
      <w:pPr>
        <w:pStyle w:val="Odlomakpopisa"/>
        <w:numPr>
          <w:ilvl w:val="0"/>
          <w:numId w:val="18"/>
        </w:numPr>
        <w:rPr>
          <w:rFonts w:ascii="Times New Roman" w:hAnsi="Times New Roman" w:cs="Times New Roman"/>
          <w:b/>
          <w:sz w:val="24"/>
          <w:szCs w:val="24"/>
        </w:rPr>
      </w:pPr>
      <w:r w:rsidRPr="00665C8F">
        <w:rPr>
          <w:rFonts w:ascii="Times New Roman" w:hAnsi="Times New Roman" w:cs="Times New Roman"/>
          <w:b/>
          <w:sz w:val="24"/>
          <w:szCs w:val="24"/>
        </w:rPr>
        <w:t xml:space="preserve">BLAGAJNIČKI MAKSIMUM </w:t>
      </w:r>
    </w:p>
    <w:p w:rsidR="00CD65FD" w:rsidRPr="006E248A" w:rsidRDefault="00CD65FD" w:rsidP="000D35FD">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3.</w:t>
      </w:r>
    </w:p>
    <w:p w:rsidR="00A02FB8"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Za potrebe redovnog poslovanja Škole utvrđuje se blagajnički maksimum u iznosu od </w:t>
      </w:r>
      <w:r w:rsidR="009E2A9E">
        <w:rPr>
          <w:rFonts w:ascii="Times New Roman" w:hAnsi="Times New Roman" w:cs="Times New Roman"/>
          <w:sz w:val="24"/>
          <w:szCs w:val="24"/>
        </w:rPr>
        <w:t>1</w:t>
      </w:r>
      <w:r w:rsidR="00CD65FD" w:rsidRPr="006E248A">
        <w:rPr>
          <w:rFonts w:ascii="Times New Roman" w:hAnsi="Times New Roman" w:cs="Times New Roman"/>
          <w:sz w:val="24"/>
          <w:szCs w:val="24"/>
        </w:rPr>
        <w:t xml:space="preserve">.000,00 kuna. </w:t>
      </w:r>
    </w:p>
    <w:p w:rsidR="00CD65FD"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(2)</w:t>
      </w:r>
      <w:r w:rsidR="00CD65FD" w:rsidRPr="006E248A">
        <w:rPr>
          <w:rFonts w:ascii="Times New Roman" w:hAnsi="Times New Roman" w:cs="Times New Roman"/>
          <w:sz w:val="24"/>
          <w:szCs w:val="24"/>
        </w:rPr>
        <w:t>U smislu stavka 1. ovog članka u svim situacijama u kojima je to propisano i moguće, preporučuje se bezgotov</w:t>
      </w:r>
      <w:r w:rsidR="00527C03">
        <w:rPr>
          <w:rFonts w:ascii="Times New Roman" w:hAnsi="Times New Roman" w:cs="Times New Roman"/>
          <w:sz w:val="24"/>
          <w:szCs w:val="24"/>
        </w:rPr>
        <w:t>insko poslovanje putem poslovnog računa Škole otvorenog</w:t>
      </w:r>
      <w:r w:rsidR="00CD65FD" w:rsidRPr="006E248A">
        <w:rPr>
          <w:rFonts w:ascii="Times New Roman" w:hAnsi="Times New Roman" w:cs="Times New Roman"/>
          <w:sz w:val="24"/>
          <w:szCs w:val="24"/>
        </w:rPr>
        <w:t xml:space="preserve"> u poslovn</w:t>
      </w:r>
      <w:r w:rsidR="009E2A9E">
        <w:rPr>
          <w:rFonts w:ascii="Times New Roman" w:hAnsi="Times New Roman" w:cs="Times New Roman"/>
          <w:sz w:val="24"/>
          <w:szCs w:val="24"/>
        </w:rPr>
        <w:t>oj</w:t>
      </w:r>
      <w:r w:rsidR="00CD65FD" w:rsidRPr="006E248A">
        <w:rPr>
          <w:rFonts w:ascii="Times New Roman" w:hAnsi="Times New Roman" w:cs="Times New Roman"/>
          <w:sz w:val="24"/>
          <w:szCs w:val="24"/>
        </w:rPr>
        <w:t xml:space="preserve"> ban</w:t>
      </w:r>
      <w:r w:rsidR="009E2A9E">
        <w:rPr>
          <w:rFonts w:ascii="Times New Roman" w:hAnsi="Times New Roman" w:cs="Times New Roman"/>
          <w:sz w:val="24"/>
          <w:szCs w:val="24"/>
        </w:rPr>
        <w:t>ci</w:t>
      </w:r>
      <w:r w:rsidR="00CD65FD" w:rsidRPr="006E248A">
        <w:rPr>
          <w:rFonts w:ascii="Times New Roman" w:hAnsi="Times New Roman" w:cs="Times New Roman"/>
          <w:sz w:val="24"/>
          <w:szCs w:val="24"/>
        </w:rPr>
        <w:t xml:space="preserve">, dok se gotovinska plaćanja i naplate koriste samo u za to uobičajenim situacijama, odnosno ukoliko se za tim ukaže posebna potreba, hitnost i slično. </w:t>
      </w:r>
    </w:p>
    <w:p w:rsidR="009E2A9E" w:rsidRDefault="009E2A9E" w:rsidP="00A02FB8">
      <w:pPr>
        <w:pStyle w:val="Odlomakpopisa"/>
        <w:ind w:left="1125"/>
        <w:jc w:val="center"/>
        <w:rPr>
          <w:rFonts w:ascii="Times New Roman" w:hAnsi="Times New Roman" w:cs="Times New Roman"/>
          <w:sz w:val="24"/>
          <w:szCs w:val="24"/>
        </w:rPr>
      </w:pPr>
    </w:p>
    <w:p w:rsidR="00CD65FD" w:rsidRPr="006E248A" w:rsidRDefault="00CD65FD" w:rsidP="00A02FB8">
      <w:pPr>
        <w:pStyle w:val="Odlomakpopisa"/>
        <w:ind w:left="1125"/>
        <w:jc w:val="center"/>
        <w:rPr>
          <w:rFonts w:ascii="Times New Roman" w:hAnsi="Times New Roman" w:cs="Times New Roman"/>
          <w:sz w:val="24"/>
          <w:szCs w:val="24"/>
        </w:rPr>
      </w:pPr>
      <w:r w:rsidRPr="006E248A">
        <w:rPr>
          <w:rFonts w:ascii="Times New Roman" w:hAnsi="Times New Roman" w:cs="Times New Roman"/>
          <w:sz w:val="24"/>
          <w:szCs w:val="24"/>
        </w:rPr>
        <w:t>Članak 4.</w:t>
      </w:r>
    </w:p>
    <w:p w:rsidR="00A02FB8"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A02FB8" w:rsidRPr="006E248A">
        <w:rPr>
          <w:rFonts w:ascii="Times New Roman" w:hAnsi="Times New Roman" w:cs="Times New Roman"/>
          <w:sz w:val="24"/>
          <w:szCs w:val="24"/>
        </w:rPr>
        <w:t xml:space="preserve">Iznos sredstava iznad </w:t>
      </w:r>
      <w:r w:rsidR="009E2A9E">
        <w:rPr>
          <w:rFonts w:ascii="Times New Roman" w:hAnsi="Times New Roman" w:cs="Times New Roman"/>
          <w:sz w:val="24"/>
          <w:szCs w:val="24"/>
        </w:rPr>
        <w:t>1</w:t>
      </w:r>
      <w:r w:rsidR="00CD65FD" w:rsidRPr="006E248A">
        <w:rPr>
          <w:rFonts w:ascii="Times New Roman" w:hAnsi="Times New Roman" w:cs="Times New Roman"/>
          <w:sz w:val="24"/>
          <w:szCs w:val="24"/>
        </w:rPr>
        <w:t xml:space="preserve">.000,00 kuna odnosno blagajničkog maksimuma koji na kraju radnog dana ostaje u blagajni treba položiti na poslovni račun škole isti dan </w:t>
      </w:r>
      <w:r w:rsidR="00A02FB8" w:rsidRPr="006E248A">
        <w:rPr>
          <w:rFonts w:ascii="Times New Roman" w:hAnsi="Times New Roman" w:cs="Times New Roman"/>
          <w:sz w:val="24"/>
          <w:szCs w:val="24"/>
        </w:rPr>
        <w:t>ili najkasnije drugi radni dan.</w:t>
      </w:r>
    </w:p>
    <w:p w:rsidR="00A02FB8" w:rsidRDefault="00A02FB8" w:rsidP="00A02FB8">
      <w:pPr>
        <w:pStyle w:val="Odlomakpopisa"/>
        <w:rPr>
          <w:rFonts w:ascii="Times New Roman" w:hAnsi="Times New Roman" w:cs="Times New Roman"/>
          <w:sz w:val="24"/>
          <w:szCs w:val="24"/>
        </w:rPr>
      </w:pPr>
    </w:p>
    <w:p w:rsidR="00424DE9" w:rsidRDefault="00424DE9" w:rsidP="00A02FB8">
      <w:pPr>
        <w:pStyle w:val="Odlomakpopisa"/>
        <w:rPr>
          <w:rFonts w:ascii="Times New Roman" w:hAnsi="Times New Roman" w:cs="Times New Roman"/>
          <w:sz w:val="24"/>
          <w:szCs w:val="24"/>
        </w:rPr>
      </w:pPr>
    </w:p>
    <w:p w:rsidR="00424DE9" w:rsidRDefault="00424DE9" w:rsidP="00A02FB8">
      <w:pPr>
        <w:pStyle w:val="Odlomakpopisa"/>
        <w:rPr>
          <w:rFonts w:ascii="Times New Roman" w:hAnsi="Times New Roman" w:cs="Times New Roman"/>
          <w:sz w:val="24"/>
          <w:szCs w:val="24"/>
        </w:rPr>
      </w:pPr>
    </w:p>
    <w:p w:rsidR="00424DE9" w:rsidRPr="006E248A" w:rsidRDefault="00424DE9" w:rsidP="00A02FB8">
      <w:pPr>
        <w:pStyle w:val="Odlomakpopisa"/>
        <w:rPr>
          <w:rFonts w:ascii="Times New Roman" w:hAnsi="Times New Roman" w:cs="Times New Roman"/>
          <w:sz w:val="24"/>
          <w:szCs w:val="24"/>
        </w:rPr>
      </w:pPr>
    </w:p>
    <w:p w:rsidR="00CD65FD"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lastRenderedPageBreak/>
        <w:t xml:space="preserve"> III.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EVIDENCIJE O BLAGAJNIČKOM POSLOVANJU </w:t>
      </w:r>
    </w:p>
    <w:p w:rsidR="00CD65FD" w:rsidRPr="006E248A" w:rsidRDefault="00424DE9" w:rsidP="00424DE9">
      <w:pPr>
        <w:pStyle w:val="Odlomakpopisa"/>
        <w:ind w:left="112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5.</w:t>
      </w:r>
    </w:p>
    <w:p w:rsidR="006E248A"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(1)</w:t>
      </w:r>
      <w:r w:rsidR="00CD65FD" w:rsidRPr="006E248A">
        <w:rPr>
          <w:rFonts w:ascii="Times New Roman" w:hAnsi="Times New Roman" w:cs="Times New Roman"/>
          <w:sz w:val="24"/>
          <w:szCs w:val="24"/>
        </w:rPr>
        <w:t xml:space="preserve">Blagajničko poslovanje se evidentira preko blagajničkih isprava: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blagajničke uplatnice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blagajničke isplatnice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blagajničkog izvještaja. </w:t>
      </w:r>
    </w:p>
    <w:p w:rsidR="00CD65FD"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(2)</w:t>
      </w:r>
      <w:r w:rsidR="00CD65FD" w:rsidRPr="006E248A">
        <w:rPr>
          <w:rFonts w:ascii="Times New Roman" w:hAnsi="Times New Roman" w:cs="Times New Roman"/>
          <w:sz w:val="24"/>
          <w:szCs w:val="24"/>
        </w:rPr>
        <w:t xml:space="preserve">Za svaku pojedinačnu uplatu i isplatu novca iz blagajne izdaje se zasebna numerirana uplatnica odnosno isplatnica koju potpisuju blagajnik te uplatitelj odnosno isplatitelj. </w:t>
      </w:r>
    </w:p>
    <w:p w:rsidR="00A02FB8" w:rsidRPr="006E248A" w:rsidRDefault="00A02FB8" w:rsidP="00A02FB8">
      <w:pPr>
        <w:rPr>
          <w:rFonts w:ascii="Times New Roman" w:hAnsi="Times New Roman" w:cs="Times New Roman"/>
          <w:sz w:val="24"/>
          <w:szCs w:val="24"/>
        </w:rPr>
      </w:pPr>
    </w:p>
    <w:p w:rsidR="00CD65FD" w:rsidRPr="006E248A" w:rsidRDefault="00424DE9" w:rsidP="00424DE9">
      <w:pPr>
        <w:pStyle w:val="Odlomakpopisa"/>
        <w:ind w:left="112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6.</w:t>
      </w:r>
    </w:p>
    <w:p w:rsidR="00A02FB8" w:rsidRDefault="00FB0647"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Blagajničko po</w:t>
      </w:r>
      <w:r w:rsidR="006E248A" w:rsidRPr="006E248A">
        <w:rPr>
          <w:rFonts w:ascii="Times New Roman" w:hAnsi="Times New Roman" w:cs="Times New Roman"/>
          <w:sz w:val="24"/>
          <w:szCs w:val="24"/>
        </w:rPr>
        <w:t>slovanje se evidentira</w:t>
      </w:r>
      <w:r w:rsidR="00CD65FD" w:rsidRPr="006E248A">
        <w:rPr>
          <w:rFonts w:ascii="Times New Roman" w:hAnsi="Times New Roman" w:cs="Times New Roman"/>
          <w:sz w:val="24"/>
          <w:szCs w:val="24"/>
        </w:rPr>
        <w:t xml:space="preserve"> elektronski</w:t>
      </w:r>
      <w:r w:rsidR="006E248A" w:rsidRPr="006E248A">
        <w:rPr>
          <w:rFonts w:ascii="Times New Roman" w:hAnsi="Times New Roman" w:cs="Times New Roman"/>
          <w:sz w:val="24"/>
          <w:szCs w:val="24"/>
        </w:rPr>
        <w:t xml:space="preserve"> ili ručno</w:t>
      </w:r>
      <w:r w:rsidR="00CD65FD" w:rsidRPr="006E248A">
        <w:rPr>
          <w:rFonts w:ascii="Times New Roman" w:hAnsi="Times New Roman" w:cs="Times New Roman"/>
          <w:sz w:val="24"/>
          <w:szCs w:val="24"/>
        </w:rPr>
        <w:t xml:space="preserve">.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424DE9" w:rsidRPr="006E248A" w:rsidRDefault="00424DE9" w:rsidP="00A02FB8">
      <w:pPr>
        <w:rPr>
          <w:rFonts w:ascii="Times New Roman" w:hAnsi="Times New Roman" w:cs="Times New Roman"/>
          <w:sz w:val="24"/>
          <w:szCs w:val="24"/>
        </w:rPr>
      </w:pPr>
    </w:p>
    <w:p w:rsidR="00CD65FD"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 xml:space="preserve"> IV.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ODGOVORNOST ZA BLAGAJNIČKO POSLOVANJE</w:t>
      </w: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963FF8">
        <w:rPr>
          <w:rFonts w:ascii="Times New Roman" w:hAnsi="Times New Roman" w:cs="Times New Roman"/>
          <w:sz w:val="24"/>
          <w:szCs w:val="24"/>
        </w:rPr>
        <w:t>7</w:t>
      </w:r>
      <w:r w:rsidR="00CD65FD" w:rsidRPr="006E248A">
        <w:rPr>
          <w:rFonts w:ascii="Times New Roman" w:hAnsi="Times New Roman" w:cs="Times New Roman"/>
          <w:sz w:val="24"/>
          <w:szCs w:val="24"/>
        </w:rPr>
        <w:t>.</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Gotovinska novčana </w:t>
      </w:r>
      <w:r w:rsidR="006E248A" w:rsidRPr="006E248A">
        <w:rPr>
          <w:rFonts w:ascii="Times New Roman" w:hAnsi="Times New Roman" w:cs="Times New Roman"/>
          <w:sz w:val="24"/>
          <w:szCs w:val="24"/>
        </w:rPr>
        <w:t>sredstva se drže u sefu</w:t>
      </w:r>
      <w:r w:rsidRPr="006E248A">
        <w:rPr>
          <w:rFonts w:ascii="Times New Roman" w:hAnsi="Times New Roman" w:cs="Times New Roman"/>
          <w:sz w:val="24"/>
          <w:szCs w:val="24"/>
        </w:rPr>
        <w:t xml:space="preserve"> </w:t>
      </w:r>
      <w:r w:rsidR="00665C8F">
        <w:rPr>
          <w:rFonts w:ascii="Times New Roman" w:hAnsi="Times New Roman" w:cs="Times New Roman"/>
          <w:sz w:val="24"/>
          <w:szCs w:val="24"/>
        </w:rPr>
        <w:t>škole</w:t>
      </w:r>
      <w:r w:rsidR="00A71D10">
        <w:rPr>
          <w:rFonts w:ascii="Times New Roman" w:hAnsi="Times New Roman" w:cs="Times New Roman"/>
          <w:sz w:val="24"/>
          <w:szCs w:val="24"/>
        </w:rPr>
        <w:t xml:space="preserve"> ili kasi blagajne</w:t>
      </w:r>
      <w:r w:rsidR="00665C8F">
        <w:rPr>
          <w:rFonts w:ascii="Times New Roman" w:hAnsi="Times New Roman" w:cs="Times New Roman"/>
          <w:sz w:val="24"/>
          <w:szCs w:val="24"/>
        </w:rPr>
        <w:t xml:space="preserve"> kojim</w:t>
      </w:r>
      <w:r w:rsidRPr="006E248A">
        <w:rPr>
          <w:rFonts w:ascii="Times New Roman" w:hAnsi="Times New Roman" w:cs="Times New Roman"/>
          <w:sz w:val="24"/>
          <w:szCs w:val="24"/>
        </w:rPr>
        <w:t xml:space="preserve"> rukuje blagajnik. Ključ od blagajne može imati blagajnik</w:t>
      </w:r>
      <w:r w:rsidR="00A71D10">
        <w:rPr>
          <w:rFonts w:ascii="Times New Roman" w:hAnsi="Times New Roman" w:cs="Times New Roman"/>
          <w:sz w:val="24"/>
          <w:szCs w:val="24"/>
        </w:rPr>
        <w:t xml:space="preserve"> i voditelj računovodstva</w:t>
      </w:r>
      <w:r w:rsidRPr="006E248A">
        <w:rPr>
          <w:rFonts w:ascii="Times New Roman" w:hAnsi="Times New Roman" w:cs="Times New Roman"/>
          <w:sz w:val="24"/>
          <w:szCs w:val="24"/>
        </w:rPr>
        <w:t>. Prilikom svakog napuštanja radnog mjesta blagajnik je</w:t>
      </w:r>
      <w:r w:rsidR="006E248A" w:rsidRPr="006E248A">
        <w:rPr>
          <w:rFonts w:ascii="Times New Roman" w:hAnsi="Times New Roman" w:cs="Times New Roman"/>
          <w:sz w:val="24"/>
          <w:szCs w:val="24"/>
        </w:rPr>
        <w:t xml:space="preserve"> dužan zaključati sef</w:t>
      </w:r>
      <w:r w:rsidR="00A71D10">
        <w:rPr>
          <w:rFonts w:ascii="Times New Roman" w:hAnsi="Times New Roman" w:cs="Times New Roman"/>
          <w:sz w:val="24"/>
          <w:szCs w:val="24"/>
        </w:rPr>
        <w:t xml:space="preserve"> ili kasu</w:t>
      </w:r>
      <w:r w:rsidR="006E248A" w:rsidRPr="006E248A">
        <w:rPr>
          <w:rFonts w:ascii="Times New Roman" w:hAnsi="Times New Roman" w:cs="Times New Roman"/>
          <w:sz w:val="24"/>
          <w:szCs w:val="24"/>
        </w:rPr>
        <w:t>.</w:t>
      </w:r>
    </w:p>
    <w:p w:rsidR="00424DE9" w:rsidRPr="006E248A" w:rsidRDefault="00424DE9" w:rsidP="00A02FB8">
      <w:pPr>
        <w:rPr>
          <w:rFonts w:ascii="Times New Roman" w:hAnsi="Times New Roman" w:cs="Times New Roman"/>
          <w:sz w:val="24"/>
          <w:szCs w:val="24"/>
        </w:rPr>
      </w:pP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A71D10">
        <w:rPr>
          <w:rFonts w:ascii="Times New Roman" w:hAnsi="Times New Roman" w:cs="Times New Roman"/>
          <w:sz w:val="24"/>
          <w:szCs w:val="24"/>
        </w:rPr>
        <w:t>8</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Blagajnik škole je odgovoran za uplate, isplate i stanje gotovine u blagajni. </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Blagajnik je dužan redovito polagati novac na poslovni račun Škole te voditi računa o količini primljenog i izdanog novca. </w:t>
      </w:r>
    </w:p>
    <w:p w:rsidR="00665C8F"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(3) Polaganje novca na poslovni račun kao i isplatu</w:t>
      </w:r>
      <w:r w:rsidR="00EF5893">
        <w:rPr>
          <w:rFonts w:ascii="Times New Roman" w:hAnsi="Times New Roman" w:cs="Times New Roman"/>
          <w:sz w:val="24"/>
          <w:szCs w:val="24"/>
        </w:rPr>
        <w:t xml:space="preserve"> gotovine s poslovnog računa</w:t>
      </w:r>
      <w:r>
        <w:rPr>
          <w:rFonts w:ascii="Times New Roman" w:hAnsi="Times New Roman" w:cs="Times New Roman"/>
          <w:sz w:val="24"/>
          <w:szCs w:val="24"/>
        </w:rPr>
        <w:t xml:space="preserve"> Škole može obavljati i </w:t>
      </w:r>
      <w:r w:rsidR="008961FE">
        <w:rPr>
          <w:rFonts w:ascii="Times New Roman" w:hAnsi="Times New Roman" w:cs="Times New Roman"/>
          <w:sz w:val="24"/>
          <w:szCs w:val="24"/>
        </w:rPr>
        <w:t>voditelj računovodstva</w:t>
      </w:r>
      <w:r>
        <w:rPr>
          <w:rFonts w:ascii="Times New Roman" w:hAnsi="Times New Roman" w:cs="Times New Roman"/>
          <w:sz w:val="24"/>
          <w:szCs w:val="24"/>
        </w:rPr>
        <w:t>.</w:t>
      </w:r>
    </w:p>
    <w:p w:rsidR="00CD65FD"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(4</w:t>
      </w:r>
      <w:r w:rsidR="00CD65FD" w:rsidRPr="006E248A">
        <w:rPr>
          <w:rFonts w:ascii="Times New Roman" w:hAnsi="Times New Roman" w:cs="Times New Roman"/>
          <w:sz w:val="24"/>
          <w:szCs w:val="24"/>
        </w:rPr>
        <w:t xml:space="preserve">) 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A02FB8" w:rsidRDefault="00A02FB8" w:rsidP="00A02FB8">
      <w:pPr>
        <w:rPr>
          <w:rFonts w:ascii="Times New Roman" w:hAnsi="Times New Roman" w:cs="Times New Roman"/>
          <w:sz w:val="24"/>
          <w:szCs w:val="24"/>
        </w:rPr>
      </w:pPr>
    </w:p>
    <w:p w:rsidR="00527C03" w:rsidRDefault="00527C03" w:rsidP="00A02FB8">
      <w:pPr>
        <w:rPr>
          <w:rFonts w:ascii="Times New Roman" w:hAnsi="Times New Roman" w:cs="Times New Roman"/>
          <w:sz w:val="24"/>
          <w:szCs w:val="24"/>
        </w:rPr>
      </w:pPr>
    </w:p>
    <w:p w:rsidR="008961FE" w:rsidRPr="006E248A" w:rsidRDefault="008961FE" w:rsidP="00A02FB8">
      <w:pPr>
        <w:rPr>
          <w:rFonts w:ascii="Times New Roman" w:hAnsi="Times New Roman" w:cs="Times New Roman"/>
          <w:sz w:val="24"/>
          <w:szCs w:val="24"/>
        </w:rPr>
      </w:pPr>
    </w:p>
    <w:p w:rsidR="00EF5893"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lastRenderedPageBreak/>
        <w:t xml:space="preserve">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UPLATE I ISPLATE U BLAGAJNI </w:t>
      </w: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8961FE">
        <w:rPr>
          <w:rFonts w:ascii="Times New Roman" w:hAnsi="Times New Roman" w:cs="Times New Roman"/>
          <w:sz w:val="24"/>
          <w:szCs w:val="24"/>
        </w:rPr>
        <w:t>9</w:t>
      </w:r>
      <w:r w:rsidR="00CD65FD" w:rsidRPr="006E248A">
        <w:rPr>
          <w:rFonts w:ascii="Times New Roman" w:hAnsi="Times New Roman" w:cs="Times New Roman"/>
          <w:sz w:val="24"/>
          <w:szCs w:val="24"/>
        </w:rPr>
        <w:t>.</w:t>
      </w:r>
    </w:p>
    <w:p w:rsidR="006E248A"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U blagajnu Škole se evidentiraju sljedeće uplate: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jednodnevni izleti, stručne ekskurzije učenika, kazališne predstave, terenska nastava i slično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podignuta gotovina s poslovnog računa škole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osiguranje učenika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naknada štete </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ostale uplate u gotovini koje su nastale kao rezultat redovnog poslovanja. </w:t>
      </w:r>
    </w:p>
    <w:p w:rsidR="00424DE9" w:rsidRDefault="00424DE9" w:rsidP="00A02FB8">
      <w:pPr>
        <w:rPr>
          <w:rFonts w:ascii="Times New Roman" w:hAnsi="Times New Roman" w:cs="Times New Roman"/>
          <w:sz w:val="24"/>
          <w:szCs w:val="24"/>
        </w:rPr>
      </w:pPr>
    </w:p>
    <w:p w:rsidR="00CD65FD" w:rsidRPr="006E248A" w:rsidRDefault="00424DE9" w:rsidP="00424DE9">
      <w:pPr>
        <w:pStyle w:val="Odlomakpopisa"/>
        <w:ind w:left="184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8961FE">
        <w:rPr>
          <w:rFonts w:ascii="Times New Roman" w:hAnsi="Times New Roman" w:cs="Times New Roman"/>
          <w:sz w:val="24"/>
          <w:szCs w:val="24"/>
        </w:rPr>
        <w:t>0</w:t>
      </w:r>
      <w:r w:rsidR="00CD65FD" w:rsidRPr="006E248A">
        <w:rPr>
          <w:rFonts w:ascii="Times New Roman" w:hAnsi="Times New Roman" w:cs="Times New Roman"/>
          <w:sz w:val="24"/>
          <w:szCs w:val="24"/>
        </w:rPr>
        <w:t>.</w:t>
      </w:r>
    </w:p>
    <w:p w:rsidR="006E248A"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Iz blagajne Škole evidentiraju se sljedeće isplate: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troškovi</w:t>
      </w:r>
      <w:r w:rsidR="008961FE">
        <w:rPr>
          <w:rFonts w:ascii="Times New Roman" w:hAnsi="Times New Roman" w:cs="Times New Roman"/>
          <w:sz w:val="24"/>
          <w:szCs w:val="24"/>
        </w:rPr>
        <w:t xml:space="preserve"> akontacije</w:t>
      </w:r>
      <w:r w:rsidRPr="006E248A">
        <w:rPr>
          <w:rFonts w:ascii="Times New Roman" w:hAnsi="Times New Roman" w:cs="Times New Roman"/>
          <w:sz w:val="24"/>
          <w:szCs w:val="24"/>
        </w:rPr>
        <w:t xml:space="preserve"> službenog puta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sredstva za manje materijalne troškove</w:t>
      </w:r>
      <w:r w:rsidR="008961FE">
        <w:rPr>
          <w:rFonts w:ascii="Times New Roman" w:hAnsi="Times New Roman" w:cs="Times New Roman"/>
          <w:sz w:val="24"/>
          <w:szCs w:val="24"/>
        </w:rPr>
        <w:t>, te sredstva za troškove koji se ne mogu odlagati (hitni popravci i dr.)</w:t>
      </w:r>
      <w:r w:rsidRPr="006E248A">
        <w:rPr>
          <w:rFonts w:ascii="Times New Roman" w:hAnsi="Times New Roman" w:cs="Times New Roman"/>
          <w:sz w:val="24"/>
          <w:szCs w:val="24"/>
        </w:rPr>
        <w:t xml:space="preserve"> u</w:t>
      </w:r>
      <w:r w:rsidR="006E248A" w:rsidRPr="006E248A">
        <w:rPr>
          <w:rFonts w:ascii="Times New Roman" w:hAnsi="Times New Roman" w:cs="Times New Roman"/>
          <w:sz w:val="24"/>
          <w:szCs w:val="24"/>
        </w:rPr>
        <w:t>z obvezno prilaganje R1 računa</w:t>
      </w:r>
      <w:r w:rsidRPr="006E248A">
        <w:rPr>
          <w:rFonts w:ascii="Times New Roman" w:hAnsi="Times New Roman" w:cs="Times New Roman"/>
          <w:sz w:val="24"/>
          <w:szCs w:val="24"/>
        </w:rPr>
        <w:t xml:space="preserve"> </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polog prikupljenih novčanih sredstava na poslovni račun Škole. </w:t>
      </w:r>
    </w:p>
    <w:p w:rsidR="00EF5893" w:rsidRPr="006E248A" w:rsidRDefault="00EF5893" w:rsidP="00A02FB8">
      <w:pPr>
        <w:rPr>
          <w:rFonts w:ascii="Times New Roman" w:hAnsi="Times New Roman" w:cs="Times New Roman"/>
          <w:sz w:val="24"/>
          <w:szCs w:val="24"/>
        </w:rPr>
      </w:pPr>
    </w:p>
    <w:p w:rsidR="00CD65FD" w:rsidRPr="006E248A" w:rsidRDefault="00424DE9" w:rsidP="00424DE9">
      <w:pPr>
        <w:pStyle w:val="Odlomakpopisa"/>
        <w:ind w:left="220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8961FE">
        <w:rPr>
          <w:rFonts w:ascii="Times New Roman" w:hAnsi="Times New Roman" w:cs="Times New Roman"/>
          <w:sz w:val="24"/>
          <w:szCs w:val="24"/>
        </w:rPr>
        <w:t>1</w:t>
      </w:r>
      <w:r w:rsidR="00CD65FD" w:rsidRPr="006E248A">
        <w:rPr>
          <w:rFonts w:ascii="Times New Roman" w:hAnsi="Times New Roman" w:cs="Times New Roman"/>
          <w:sz w:val="24"/>
          <w:szCs w:val="24"/>
        </w:rPr>
        <w:t>.</w:t>
      </w:r>
    </w:p>
    <w:p w:rsidR="00CD65FD"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Sve uplate gotovine u školsku blagajnu polažu se na poslovni račun Škole dok se za potrebe isplate gotovina podiže s poslovnog računa Škole. </w:t>
      </w:r>
    </w:p>
    <w:p w:rsidR="00527C03" w:rsidRPr="006E248A" w:rsidRDefault="00527C03" w:rsidP="00A02FB8">
      <w:pPr>
        <w:rPr>
          <w:rFonts w:ascii="Times New Roman" w:hAnsi="Times New Roman" w:cs="Times New Roman"/>
          <w:sz w:val="24"/>
          <w:szCs w:val="24"/>
        </w:rPr>
      </w:pPr>
    </w:p>
    <w:p w:rsidR="00CD65FD" w:rsidRPr="006E248A" w:rsidRDefault="00424DE9" w:rsidP="00424DE9">
      <w:pPr>
        <w:ind w:left="220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8961FE">
        <w:rPr>
          <w:rFonts w:ascii="Times New Roman" w:hAnsi="Times New Roman" w:cs="Times New Roman"/>
          <w:sz w:val="24"/>
          <w:szCs w:val="24"/>
        </w:rPr>
        <w:t>2</w:t>
      </w:r>
      <w:r w:rsidR="00CD65FD" w:rsidRPr="006E248A">
        <w:rPr>
          <w:rFonts w:ascii="Times New Roman" w:hAnsi="Times New Roman" w:cs="Times New Roman"/>
          <w:sz w:val="24"/>
          <w:szCs w:val="24"/>
        </w:rPr>
        <w:t>.</w:t>
      </w:r>
    </w:p>
    <w:p w:rsidR="00CD65FD"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Uplate učenika koje prikuplja razrednik </w:t>
      </w:r>
      <w:r w:rsidR="00EF5893">
        <w:rPr>
          <w:rFonts w:ascii="Times New Roman" w:hAnsi="Times New Roman" w:cs="Times New Roman"/>
          <w:sz w:val="24"/>
          <w:szCs w:val="24"/>
        </w:rPr>
        <w:t xml:space="preserve">u okviru svog tjednog odnosno godišnjeg zaduženja, </w:t>
      </w:r>
      <w:r w:rsidR="00CD65FD" w:rsidRPr="006E248A">
        <w:rPr>
          <w:rFonts w:ascii="Times New Roman" w:hAnsi="Times New Roman" w:cs="Times New Roman"/>
          <w:sz w:val="24"/>
          <w:szCs w:val="24"/>
        </w:rPr>
        <w:t>uplaćuju se u blagajnu Škole zajednički za cijeli razredni odjel izdavanjem blagajničke uplatnice na ukupno uplaćeni iznos. Razrednici vode evidenciju o uplatama učenika</w:t>
      </w:r>
      <w:r w:rsidR="008961FE">
        <w:rPr>
          <w:rFonts w:ascii="Times New Roman" w:hAnsi="Times New Roman" w:cs="Times New Roman"/>
          <w:sz w:val="24"/>
          <w:szCs w:val="24"/>
        </w:rPr>
        <w:t xml:space="preserve"> ( razredni odjel, svrhu uplate, iznos koji je učenik uplatio, podatak o oslobođenju učenika od uplate, potpis razrednika)</w:t>
      </w:r>
      <w:r w:rsidR="00CD65FD" w:rsidRPr="006E248A">
        <w:rPr>
          <w:rFonts w:ascii="Times New Roman" w:hAnsi="Times New Roman" w:cs="Times New Roman"/>
          <w:sz w:val="24"/>
          <w:szCs w:val="24"/>
        </w:rPr>
        <w:t xml:space="preserve">. </w:t>
      </w:r>
    </w:p>
    <w:p w:rsidR="008961FE" w:rsidRDefault="008961FE" w:rsidP="00424DE9">
      <w:pPr>
        <w:ind w:left="2565"/>
        <w:rPr>
          <w:rFonts w:ascii="Times New Roman" w:hAnsi="Times New Roman" w:cs="Times New Roman"/>
          <w:sz w:val="24"/>
          <w:szCs w:val="24"/>
        </w:rPr>
      </w:pPr>
    </w:p>
    <w:p w:rsidR="00CD65FD"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8961FE">
        <w:rPr>
          <w:rFonts w:ascii="Times New Roman" w:hAnsi="Times New Roman" w:cs="Times New Roman"/>
          <w:sz w:val="24"/>
          <w:szCs w:val="24"/>
        </w:rPr>
        <w:t>3</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Isplate koje se evidentiraju u blagajni Škole mogu se obavljati samo na osnovu prethodno izdanog dokumenta kojim se dokazuje nastali poslovni događaj (račun, nalog ili drugi relevantan dokument) kojeg svojim potpisom odobrava ravnatelj.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Isplate predujmova i drugih oblika isplata za koje ne postoji posebna dokumentacija mogu se obavljati temeljem posebne odluke koje u tu svrhu </w:t>
      </w:r>
      <w:r w:rsidR="008961FE">
        <w:rPr>
          <w:rFonts w:ascii="Times New Roman" w:hAnsi="Times New Roman" w:cs="Times New Roman"/>
          <w:sz w:val="24"/>
          <w:szCs w:val="24"/>
        </w:rPr>
        <w:t>donosi ravnatelj i</w:t>
      </w:r>
      <w:r w:rsidRPr="006E248A">
        <w:rPr>
          <w:rFonts w:ascii="Times New Roman" w:hAnsi="Times New Roman" w:cs="Times New Roman"/>
          <w:sz w:val="24"/>
          <w:szCs w:val="24"/>
        </w:rPr>
        <w:t xml:space="preserve"> svoj</w:t>
      </w:r>
      <w:r w:rsidR="008961FE">
        <w:rPr>
          <w:rFonts w:ascii="Times New Roman" w:hAnsi="Times New Roman" w:cs="Times New Roman"/>
          <w:sz w:val="24"/>
          <w:szCs w:val="24"/>
        </w:rPr>
        <w:t>im potpisom odobrava.</w:t>
      </w:r>
    </w:p>
    <w:p w:rsidR="005F478E"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p>
    <w:p w:rsidR="00CD65FD" w:rsidRPr="006E248A" w:rsidRDefault="005F478E" w:rsidP="00424DE9">
      <w:pPr>
        <w:ind w:left="256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4DE9">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8961FE">
        <w:rPr>
          <w:rFonts w:ascii="Times New Roman" w:hAnsi="Times New Roman" w:cs="Times New Roman"/>
          <w:sz w:val="24"/>
          <w:szCs w:val="24"/>
        </w:rPr>
        <w:t>4</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Blagajnička uplatnica se ispostavlja u tri primjerka, original se daje uplatitelju, jedna kopija prilaže se u blagajnički izvještaj i jedna primjerak ostaje u bloku.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(3) Blagajnička isplatnica ispostavlja se u dva primjerka, original blagajničke isplatnice prilaže se uz blagajnički izvještaj zajedno s pripadajućom dokumentacijom temeljem koje je izvršena isplata novca iz blagajne, a drugi primjerak ostaje u bloku. </w:t>
      </w:r>
    </w:p>
    <w:p w:rsidR="00A02FB8" w:rsidRPr="006E248A" w:rsidRDefault="00A02FB8" w:rsidP="00A02FB8">
      <w:pPr>
        <w:rPr>
          <w:rFonts w:ascii="Times New Roman" w:hAnsi="Times New Roman" w:cs="Times New Roman"/>
          <w:sz w:val="24"/>
          <w:szCs w:val="24"/>
        </w:rPr>
      </w:pPr>
    </w:p>
    <w:p w:rsidR="00CD65FD"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8961FE">
        <w:rPr>
          <w:rFonts w:ascii="Times New Roman" w:hAnsi="Times New Roman" w:cs="Times New Roman"/>
          <w:sz w:val="24"/>
          <w:szCs w:val="24"/>
        </w:rPr>
        <w:t>5</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w:t>
      </w:r>
      <w:r w:rsidR="008961FE">
        <w:rPr>
          <w:rFonts w:ascii="Times New Roman" w:hAnsi="Times New Roman" w:cs="Times New Roman"/>
          <w:sz w:val="24"/>
          <w:szCs w:val="24"/>
        </w:rPr>
        <w:t>Blagajnički izvještaj</w:t>
      </w:r>
      <w:r w:rsidRPr="006E248A">
        <w:rPr>
          <w:rFonts w:ascii="Times New Roman" w:hAnsi="Times New Roman" w:cs="Times New Roman"/>
          <w:sz w:val="24"/>
          <w:szCs w:val="24"/>
        </w:rPr>
        <w:t xml:space="preserve"> se vodi i zaključuje ovisno o potrebama Škole </w:t>
      </w:r>
      <w:r w:rsidR="006E248A" w:rsidRPr="006E248A">
        <w:rPr>
          <w:rFonts w:ascii="Times New Roman" w:hAnsi="Times New Roman" w:cs="Times New Roman"/>
          <w:sz w:val="24"/>
          <w:szCs w:val="24"/>
        </w:rPr>
        <w:t>dva puta mjesečno ili jednom mjesečno</w:t>
      </w:r>
      <w:r w:rsidRPr="006E248A">
        <w:rPr>
          <w:rFonts w:ascii="Times New Roman" w:hAnsi="Times New Roman" w:cs="Times New Roman"/>
          <w:sz w:val="24"/>
          <w:szCs w:val="24"/>
        </w:rPr>
        <w:t xml:space="preserve">. Utvrđivanje stvarnog stanja blagajne obavlja se na kraju svakog </w:t>
      </w:r>
      <w:r w:rsidR="006E248A" w:rsidRPr="006E248A">
        <w:rPr>
          <w:rFonts w:ascii="Times New Roman" w:hAnsi="Times New Roman" w:cs="Times New Roman"/>
          <w:sz w:val="24"/>
          <w:szCs w:val="24"/>
        </w:rPr>
        <w:t xml:space="preserve">radnog dana.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Blagajnik obavezno vodi blagajnički izvještaj u koji unosi podatke o utvrđenom stvarnom stanju i iskazuje eventualni višak ili manjak. Blagajnički izvještaj se kompletira s prilozima i evidentira u Glavnoj knjizi te raspoređuje na konta troškova. </w:t>
      </w:r>
    </w:p>
    <w:p w:rsidR="00527C03"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(3) Blagajnički izvještaj kontrolira i potpisuje </w:t>
      </w:r>
      <w:r w:rsidR="005F478E">
        <w:rPr>
          <w:rFonts w:ascii="Times New Roman" w:hAnsi="Times New Roman" w:cs="Times New Roman"/>
          <w:sz w:val="24"/>
          <w:szCs w:val="24"/>
        </w:rPr>
        <w:t>voditelj računovodstva</w:t>
      </w:r>
      <w:r w:rsidRPr="006E248A">
        <w:rPr>
          <w:rFonts w:ascii="Times New Roman" w:hAnsi="Times New Roman" w:cs="Times New Roman"/>
          <w:sz w:val="24"/>
          <w:szCs w:val="24"/>
        </w:rPr>
        <w:t>.</w:t>
      </w:r>
    </w:p>
    <w:p w:rsidR="00A02FB8" w:rsidRPr="006E248A" w:rsidRDefault="00A02FB8" w:rsidP="00A02FB8">
      <w:pPr>
        <w:rPr>
          <w:rFonts w:ascii="Times New Roman" w:hAnsi="Times New Roman" w:cs="Times New Roman"/>
          <w:sz w:val="24"/>
          <w:szCs w:val="24"/>
        </w:rPr>
      </w:pPr>
    </w:p>
    <w:p w:rsidR="00CD65FD"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VI.</w:t>
      </w:r>
      <w:r w:rsidR="00B62FD3">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 ZAVRŠNE ODREDBE </w:t>
      </w:r>
    </w:p>
    <w:p w:rsidR="00A02FB8"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5F478E">
        <w:rPr>
          <w:rFonts w:ascii="Times New Roman" w:hAnsi="Times New Roman" w:cs="Times New Roman"/>
          <w:sz w:val="24"/>
          <w:szCs w:val="24"/>
        </w:rPr>
        <w:t>6</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(1) Ovaj Pravilnik stupa na snagu danom donošenja, a primjenjuje se od</w:t>
      </w:r>
      <w:r w:rsidR="00D00774">
        <w:rPr>
          <w:rFonts w:ascii="Times New Roman" w:hAnsi="Times New Roman" w:cs="Times New Roman"/>
          <w:sz w:val="24"/>
          <w:szCs w:val="24"/>
        </w:rPr>
        <w:t xml:space="preserve"> 1. studenog 2019</w:t>
      </w:r>
      <w:r w:rsidR="00B62FD3">
        <w:rPr>
          <w:rFonts w:ascii="Times New Roman" w:hAnsi="Times New Roman" w:cs="Times New Roman"/>
          <w:sz w:val="24"/>
          <w:szCs w:val="24"/>
        </w:rPr>
        <w:t>.</w:t>
      </w:r>
      <w:r w:rsidRPr="006E248A">
        <w:rPr>
          <w:rFonts w:ascii="Times New Roman" w:hAnsi="Times New Roman" w:cs="Times New Roman"/>
          <w:sz w:val="24"/>
          <w:szCs w:val="24"/>
        </w:rPr>
        <w:t xml:space="preserve"> godine. </w:t>
      </w:r>
    </w:p>
    <w:p w:rsidR="00424DE9" w:rsidRPr="006E248A" w:rsidRDefault="00424DE9" w:rsidP="005F478E">
      <w:pPr>
        <w:rPr>
          <w:rFonts w:ascii="Times New Roman" w:hAnsi="Times New Roman" w:cs="Times New Roman"/>
          <w:sz w:val="24"/>
          <w:szCs w:val="24"/>
        </w:rPr>
      </w:pPr>
    </w:p>
    <w:p w:rsidR="00CD65FD" w:rsidRPr="005F478E" w:rsidRDefault="00CD65FD" w:rsidP="005F478E">
      <w:pPr>
        <w:spacing w:after="0"/>
        <w:jc w:val="both"/>
        <w:rPr>
          <w:rFonts w:ascii="Times New Roman" w:hAnsi="Times New Roman" w:cs="Times New Roman"/>
          <w:b/>
          <w:sz w:val="24"/>
          <w:szCs w:val="24"/>
        </w:rPr>
      </w:pPr>
      <w:r w:rsidRPr="005F478E">
        <w:rPr>
          <w:rFonts w:ascii="Times New Roman" w:hAnsi="Times New Roman" w:cs="Times New Roman"/>
          <w:b/>
          <w:sz w:val="24"/>
          <w:szCs w:val="24"/>
        </w:rPr>
        <w:t xml:space="preserve">KLASA: </w:t>
      </w:r>
      <w:r w:rsidR="005F478E" w:rsidRPr="005F478E">
        <w:rPr>
          <w:rFonts w:ascii="Times New Roman" w:hAnsi="Times New Roman" w:cs="Times New Roman"/>
          <w:b/>
          <w:sz w:val="24"/>
          <w:szCs w:val="24"/>
        </w:rPr>
        <w:t>602-01/19-01-32</w:t>
      </w:r>
    </w:p>
    <w:p w:rsidR="00A02FB8" w:rsidRDefault="00A02FB8" w:rsidP="005F478E">
      <w:pPr>
        <w:spacing w:after="0"/>
        <w:jc w:val="both"/>
        <w:rPr>
          <w:rFonts w:ascii="Times New Roman" w:hAnsi="Times New Roman" w:cs="Times New Roman"/>
          <w:b/>
          <w:sz w:val="24"/>
          <w:szCs w:val="24"/>
        </w:rPr>
      </w:pPr>
      <w:r w:rsidRPr="005F478E">
        <w:rPr>
          <w:rFonts w:ascii="Times New Roman" w:hAnsi="Times New Roman" w:cs="Times New Roman"/>
          <w:b/>
          <w:sz w:val="24"/>
          <w:szCs w:val="24"/>
        </w:rPr>
        <w:t xml:space="preserve">URBROJ: </w:t>
      </w:r>
      <w:r w:rsidR="005F478E" w:rsidRPr="005F478E">
        <w:rPr>
          <w:rFonts w:ascii="Times New Roman" w:hAnsi="Times New Roman" w:cs="Times New Roman"/>
          <w:b/>
          <w:sz w:val="24"/>
          <w:szCs w:val="24"/>
        </w:rPr>
        <w:t>2176-57-05/19-1</w:t>
      </w:r>
    </w:p>
    <w:p w:rsidR="005F478E" w:rsidRPr="005F478E" w:rsidRDefault="005F478E" w:rsidP="005F478E">
      <w:pPr>
        <w:spacing w:after="0"/>
        <w:jc w:val="both"/>
        <w:rPr>
          <w:rFonts w:ascii="Times New Roman" w:hAnsi="Times New Roman" w:cs="Times New Roman"/>
          <w:b/>
          <w:sz w:val="24"/>
          <w:szCs w:val="24"/>
        </w:rPr>
      </w:pPr>
    </w:p>
    <w:p w:rsidR="00CD65FD" w:rsidRPr="005F478E" w:rsidRDefault="005F478E" w:rsidP="005F478E">
      <w:pPr>
        <w:spacing w:after="0"/>
        <w:jc w:val="both"/>
        <w:rPr>
          <w:rFonts w:ascii="Times New Roman" w:hAnsi="Times New Roman" w:cs="Times New Roman"/>
          <w:b/>
          <w:sz w:val="24"/>
          <w:szCs w:val="24"/>
        </w:rPr>
      </w:pPr>
      <w:r w:rsidRPr="005F478E">
        <w:rPr>
          <w:rFonts w:ascii="Times New Roman" w:hAnsi="Times New Roman" w:cs="Times New Roman"/>
          <w:b/>
          <w:sz w:val="24"/>
          <w:szCs w:val="24"/>
        </w:rPr>
        <w:t xml:space="preserve">Kutina, </w:t>
      </w:r>
      <w:r w:rsidR="00D00774">
        <w:rPr>
          <w:rFonts w:ascii="Times New Roman" w:hAnsi="Times New Roman" w:cs="Times New Roman"/>
          <w:b/>
          <w:sz w:val="24"/>
          <w:szCs w:val="24"/>
        </w:rPr>
        <w:t>30</w:t>
      </w:r>
      <w:r w:rsidRPr="005F478E">
        <w:rPr>
          <w:rFonts w:ascii="Times New Roman" w:hAnsi="Times New Roman" w:cs="Times New Roman"/>
          <w:b/>
          <w:sz w:val="24"/>
          <w:szCs w:val="24"/>
        </w:rPr>
        <w:t>. listopada 2019</w:t>
      </w:r>
      <w:r w:rsidR="00B62FD3" w:rsidRPr="005F478E">
        <w:rPr>
          <w:rFonts w:ascii="Times New Roman" w:hAnsi="Times New Roman" w:cs="Times New Roman"/>
          <w:b/>
          <w:sz w:val="24"/>
          <w:szCs w:val="24"/>
        </w:rPr>
        <w:t>.</w:t>
      </w:r>
      <w:r w:rsidRPr="005F478E">
        <w:rPr>
          <w:rFonts w:ascii="Times New Roman" w:hAnsi="Times New Roman" w:cs="Times New Roman"/>
          <w:b/>
          <w:sz w:val="24"/>
          <w:szCs w:val="24"/>
        </w:rPr>
        <w:t>g.</w:t>
      </w:r>
    </w:p>
    <w:p w:rsidR="00A02FB8" w:rsidRPr="006E248A" w:rsidRDefault="00B62FD3" w:rsidP="00A02FB8">
      <w:pPr>
        <w:jc w:val="both"/>
        <w:rPr>
          <w:rFonts w:ascii="Times New Roman" w:hAnsi="Times New Roman" w:cs="Times New Roman"/>
          <w:sz w:val="24"/>
          <w:szCs w:val="24"/>
        </w:rPr>
      </w:pPr>
      <w:r>
        <w:rPr>
          <w:rFonts w:ascii="Times New Roman" w:hAnsi="Times New Roman" w:cs="Times New Roman"/>
          <w:sz w:val="24"/>
          <w:szCs w:val="24"/>
        </w:rPr>
        <w:t xml:space="preserve">     </w:t>
      </w:r>
    </w:p>
    <w:p w:rsidR="00CD65FD" w:rsidRPr="006E248A" w:rsidRDefault="005F478E" w:rsidP="00A02FB8">
      <w:pPr>
        <w:ind w:left="2565"/>
        <w:jc w:val="right"/>
        <w:rPr>
          <w:rFonts w:ascii="Times New Roman" w:hAnsi="Times New Roman" w:cs="Times New Roman"/>
          <w:sz w:val="24"/>
          <w:szCs w:val="24"/>
        </w:rPr>
      </w:pPr>
      <w:r>
        <w:rPr>
          <w:rFonts w:ascii="Times New Roman" w:hAnsi="Times New Roman" w:cs="Times New Roman"/>
          <w:sz w:val="24"/>
          <w:szCs w:val="24"/>
        </w:rPr>
        <w:t xml:space="preserve"> PREDSJEDNIK</w:t>
      </w:r>
      <w:r w:rsidR="00A02FB8" w:rsidRPr="006E248A">
        <w:rPr>
          <w:rFonts w:ascii="Times New Roman" w:hAnsi="Times New Roman" w:cs="Times New Roman"/>
          <w:sz w:val="24"/>
          <w:szCs w:val="24"/>
        </w:rPr>
        <w:t xml:space="preserve"> ŠKOLSKOG ODBORA:</w:t>
      </w:r>
    </w:p>
    <w:p w:rsidR="00A02FB8" w:rsidRPr="006E248A" w:rsidRDefault="005F478E" w:rsidP="005F478E">
      <w:pPr>
        <w:ind w:left="2565"/>
        <w:jc w:val="center"/>
        <w:rPr>
          <w:rFonts w:ascii="Times New Roman" w:hAnsi="Times New Roman" w:cs="Times New Roman"/>
          <w:sz w:val="24"/>
          <w:szCs w:val="24"/>
        </w:rPr>
      </w:pPr>
      <w:r>
        <w:rPr>
          <w:rFonts w:ascii="Times New Roman" w:hAnsi="Times New Roman" w:cs="Times New Roman"/>
          <w:sz w:val="24"/>
          <w:szCs w:val="24"/>
        </w:rPr>
        <w:t xml:space="preserve">                                                 Ivan Josipović</w:t>
      </w:r>
    </w:p>
    <w:p w:rsidR="00B62FD3" w:rsidRPr="006E248A" w:rsidRDefault="00B62FD3" w:rsidP="005F478E">
      <w:pPr>
        <w:rPr>
          <w:rFonts w:ascii="Times New Roman" w:hAnsi="Times New Roman" w:cs="Times New Roman"/>
          <w:sz w:val="24"/>
          <w:szCs w:val="24"/>
        </w:rPr>
      </w:pPr>
    </w:p>
    <w:p w:rsidR="00D00774" w:rsidRPr="006E248A" w:rsidRDefault="005F478E" w:rsidP="00D0077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CD65FD" w:rsidRPr="006E248A" w:rsidRDefault="00CD65FD" w:rsidP="005F478E">
      <w:pPr>
        <w:ind w:left="2565"/>
        <w:jc w:val="center"/>
        <w:rPr>
          <w:rFonts w:ascii="Times New Roman" w:hAnsi="Times New Roman" w:cs="Times New Roman"/>
          <w:sz w:val="24"/>
          <w:szCs w:val="24"/>
        </w:rPr>
      </w:pPr>
    </w:p>
    <w:sectPr w:rsidR="00CD65FD" w:rsidRPr="006E248A" w:rsidSect="00DD63D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74A"/>
    <w:multiLevelType w:val="hybridMultilevel"/>
    <w:tmpl w:val="62106EAE"/>
    <w:lvl w:ilvl="0" w:tplc="D2BAE9DC">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025D49C6"/>
    <w:multiLevelType w:val="hybridMultilevel"/>
    <w:tmpl w:val="D9FE9A1A"/>
    <w:lvl w:ilvl="0" w:tplc="C00C40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FC78A6"/>
    <w:multiLevelType w:val="hybridMultilevel"/>
    <w:tmpl w:val="220C7316"/>
    <w:lvl w:ilvl="0" w:tplc="7DE89FF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15:restartNumberingAfterBreak="0">
    <w:nsid w:val="164E6AC4"/>
    <w:multiLevelType w:val="hybridMultilevel"/>
    <w:tmpl w:val="684C9BBE"/>
    <w:lvl w:ilvl="0" w:tplc="F0DCDF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284C60"/>
    <w:multiLevelType w:val="hybridMultilevel"/>
    <w:tmpl w:val="BE0EBB90"/>
    <w:lvl w:ilvl="0" w:tplc="F16079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E1221"/>
    <w:multiLevelType w:val="hybridMultilevel"/>
    <w:tmpl w:val="56F0CF5C"/>
    <w:lvl w:ilvl="0" w:tplc="4BA68F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8368AF"/>
    <w:multiLevelType w:val="hybridMultilevel"/>
    <w:tmpl w:val="203E766E"/>
    <w:lvl w:ilvl="0" w:tplc="BF80434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7" w15:restartNumberingAfterBreak="0">
    <w:nsid w:val="2A1B1B51"/>
    <w:multiLevelType w:val="hybridMultilevel"/>
    <w:tmpl w:val="9AAE6DF8"/>
    <w:lvl w:ilvl="0" w:tplc="E130A76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867916"/>
    <w:multiLevelType w:val="hybridMultilevel"/>
    <w:tmpl w:val="193ED82E"/>
    <w:lvl w:ilvl="0" w:tplc="3B70C3DA">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9" w15:restartNumberingAfterBreak="0">
    <w:nsid w:val="2E6935E4"/>
    <w:multiLevelType w:val="hybridMultilevel"/>
    <w:tmpl w:val="216206FE"/>
    <w:lvl w:ilvl="0" w:tplc="6E7CFF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E45209"/>
    <w:multiLevelType w:val="hybridMultilevel"/>
    <w:tmpl w:val="F5D8071E"/>
    <w:lvl w:ilvl="0" w:tplc="769842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BF1E2B"/>
    <w:multiLevelType w:val="hybridMultilevel"/>
    <w:tmpl w:val="C9B6C712"/>
    <w:lvl w:ilvl="0" w:tplc="8594E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6639BB"/>
    <w:multiLevelType w:val="hybridMultilevel"/>
    <w:tmpl w:val="1916A028"/>
    <w:lvl w:ilvl="0" w:tplc="1A9AE00E">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3" w15:restartNumberingAfterBreak="0">
    <w:nsid w:val="5EE94FCD"/>
    <w:multiLevelType w:val="hybridMultilevel"/>
    <w:tmpl w:val="11D812F6"/>
    <w:lvl w:ilvl="0" w:tplc="0FB4AD12">
      <w:start w:val="1"/>
      <w:numFmt w:val="decimal"/>
      <w:lvlText w:val="(%1)"/>
      <w:lvlJc w:val="left"/>
      <w:pPr>
        <w:ind w:left="2925" w:hanging="360"/>
      </w:pPr>
      <w:rPr>
        <w:rFonts w:hint="default"/>
      </w:rPr>
    </w:lvl>
    <w:lvl w:ilvl="1" w:tplc="041A0019" w:tentative="1">
      <w:start w:val="1"/>
      <w:numFmt w:val="lowerLetter"/>
      <w:lvlText w:val="%2."/>
      <w:lvlJc w:val="left"/>
      <w:pPr>
        <w:ind w:left="3645" w:hanging="360"/>
      </w:pPr>
    </w:lvl>
    <w:lvl w:ilvl="2" w:tplc="041A001B" w:tentative="1">
      <w:start w:val="1"/>
      <w:numFmt w:val="lowerRoman"/>
      <w:lvlText w:val="%3."/>
      <w:lvlJc w:val="right"/>
      <w:pPr>
        <w:ind w:left="4365" w:hanging="180"/>
      </w:pPr>
    </w:lvl>
    <w:lvl w:ilvl="3" w:tplc="041A000F" w:tentative="1">
      <w:start w:val="1"/>
      <w:numFmt w:val="decimal"/>
      <w:lvlText w:val="%4."/>
      <w:lvlJc w:val="left"/>
      <w:pPr>
        <w:ind w:left="5085" w:hanging="360"/>
      </w:pPr>
    </w:lvl>
    <w:lvl w:ilvl="4" w:tplc="041A0019" w:tentative="1">
      <w:start w:val="1"/>
      <w:numFmt w:val="lowerLetter"/>
      <w:lvlText w:val="%5."/>
      <w:lvlJc w:val="left"/>
      <w:pPr>
        <w:ind w:left="5805" w:hanging="360"/>
      </w:pPr>
    </w:lvl>
    <w:lvl w:ilvl="5" w:tplc="041A001B" w:tentative="1">
      <w:start w:val="1"/>
      <w:numFmt w:val="lowerRoman"/>
      <w:lvlText w:val="%6."/>
      <w:lvlJc w:val="right"/>
      <w:pPr>
        <w:ind w:left="6525" w:hanging="180"/>
      </w:pPr>
    </w:lvl>
    <w:lvl w:ilvl="6" w:tplc="041A000F" w:tentative="1">
      <w:start w:val="1"/>
      <w:numFmt w:val="decimal"/>
      <w:lvlText w:val="%7."/>
      <w:lvlJc w:val="left"/>
      <w:pPr>
        <w:ind w:left="7245" w:hanging="360"/>
      </w:pPr>
    </w:lvl>
    <w:lvl w:ilvl="7" w:tplc="041A0019" w:tentative="1">
      <w:start w:val="1"/>
      <w:numFmt w:val="lowerLetter"/>
      <w:lvlText w:val="%8."/>
      <w:lvlJc w:val="left"/>
      <w:pPr>
        <w:ind w:left="7965" w:hanging="360"/>
      </w:pPr>
    </w:lvl>
    <w:lvl w:ilvl="8" w:tplc="041A001B" w:tentative="1">
      <w:start w:val="1"/>
      <w:numFmt w:val="lowerRoman"/>
      <w:lvlText w:val="%9."/>
      <w:lvlJc w:val="right"/>
      <w:pPr>
        <w:ind w:left="8685" w:hanging="180"/>
      </w:pPr>
    </w:lvl>
  </w:abstractNum>
  <w:abstractNum w:abstractNumId="14" w15:restartNumberingAfterBreak="0">
    <w:nsid w:val="6444535D"/>
    <w:multiLevelType w:val="hybridMultilevel"/>
    <w:tmpl w:val="1862CC00"/>
    <w:lvl w:ilvl="0" w:tplc="6E8A32D8">
      <w:start w:val="1"/>
      <w:numFmt w:val="decimal"/>
      <w:lvlText w:val="(%1)"/>
      <w:lvlJc w:val="left"/>
      <w:pPr>
        <w:ind w:left="2565" w:hanging="360"/>
      </w:pPr>
      <w:rPr>
        <w:rFonts w:hint="default"/>
      </w:rPr>
    </w:lvl>
    <w:lvl w:ilvl="1" w:tplc="041A0019" w:tentative="1">
      <w:start w:val="1"/>
      <w:numFmt w:val="lowerLetter"/>
      <w:lvlText w:val="%2."/>
      <w:lvlJc w:val="left"/>
      <w:pPr>
        <w:ind w:left="3285" w:hanging="360"/>
      </w:pPr>
    </w:lvl>
    <w:lvl w:ilvl="2" w:tplc="041A001B" w:tentative="1">
      <w:start w:val="1"/>
      <w:numFmt w:val="lowerRoman"/>
      <w:lvlText w:val="%3."/>
      <w:lvlJc w:val="right"/>
      <w:pPr>
        <w:ind w:left="4005" w:hanging="180"/>
      </w:pPr>
    </w:lvl>
    <w:lvl w:ilvl="3" w:tplc="041A000F" w:tentative="1">
      <w:start w:val="1"/>
      <w:numFmt w:val="decimal"/>
      <w:lvlText w:val="%4."/>
      <w:lvlJc w:val="left"/>
      <w:pPr>
        <w:ind w:left="4725" w:hanging="360"/>
      </w:pPr>
    </w:lvl>
    <w:lvl w:ilvl="4" w:tplc="041A0019" w:tentative="1">
      <w:start w:val="1"/>
      <w:numFmt w:val="lowerLetter"/>
      <w:lvlText w:val="%5."/>
      <w:lvlJc w:val="left"/>
      <w:pPr>
        <w:ind w:left="5445" w:hanging="360"/>
      </w:pPr>
    </w:lvl>
    <w:lvl w:ilvl="5" w:tplc="041A001B" w:tentative="1">
      <w:start w:val="1"/>
      <w:numFmt w:val="lowerRoman"/>
      <w:lvlText w:val="%6."/>
      <w:lvlJc w:val="right"/>
      <w:pPr>
        <w:ind w:left="6165" w:hanging="180"/>
      </w:pPr>
    </w:lvl>
    <w:lvl w:ilvl="6" w:tplc="041A000F" w:tentative="1">
      <w:start w:val="1"/>
      <w:numFmt w:val="decimal"/>
      <w:lvlText w:val="%7."/>
      <w:lvlJc w:val="left"/>
      <w:pPr>
        <w:ind w:left="6885" w:hanging="360"/>
      </w:pPr>
    </w:lvl>
    <w:lvl w:ilvl="7" w:tplc="041A0019" w:tentative="1">
      <w:start w:val="1"/>
      <w:numFmt w:val="lowerLetter"/>
      <w:lvlText w:val="%8."/>
      <w:lvlJc w:val="left"/>
      <w:pPr>
        <w:ind w:left="7605" w:hanging="360"/>
      </w:pPr>
    </w:lvl>
    <w:lvl w:ilvl="8" w:tplc="041A001B" w:tentative="1">
      <w:start w:val="1"/>
      <w:numFmt w:val="lowerRoman"/>
      <w:lvlText w:val="%9."/>
      <w:lvlJc w:val="right"/>
      <w:pPr>
        <w:ind w:left="8325" w:hanging="180"/>
      </w:pPr>
    </w:lvl>
  </w:abstractNum>
  <w:abstractNum w:abstractNumId="15" w15:restartNumberingAfterBreak="0">
    <w:nsid w:val="6A934F47"/>
    <w:multiLevelType w:val="hybridMultilevel"/>
    <w:tmpl w:val="673CD3E6"/>
    <w:lvl w:ilvl="0" w:tplc="6CA464C6">
      <w:start w:val="1"/>
      <w:numFmt w:val="decimal"/>
      <w:lvlText w:val="(%1)"/>
      <w:lvlJc w:val="left"/>
      <w:pPr>
        <w:ind w:left="1845" w:hanging="360"/>
      </w:pPr>
      <w:rPr>
        <w:rFonts w:hint="default"/>
      </w:r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6" w15:restartNumberingAfterBreak="0">
    <w:nsid w:val="6C926747"/>
    <w:multiLevelType w:val="hybridMultilevel"/>
    <w:tmpl w:val="2F8EC136"/>
    <w:lvl w:ilvl="0" w:tplc="ABDEEC92">
      <w:start w:val="1"/>
      <w:numFmt w:val="decimal"/>
      <w:lvlText w:val="(%1)"/>
      <w:lvlJc w:val="left"/>
      <w:pPr>
        <w:ind w:left="2205" w:hanging="360"/>
      </w:pPr>
      <w:rPr>
        <w:rFonts w:hint="default"/>
      </w:r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7" w15:restartNumberingAfterBreak="0">
    <w:nsid w:val="768A55C5"/>
    <w:multiLevelType w:val="hybridMultilevel"/>
    <w:tmpl w:val="EBFA6FA2"/>
    <w:lvl w:ilvl="0" w:tplc="6944BC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2"/>
  </w:num>
  <w:num w:numId="5">
    <w:abstractNumId w:val="8"/>
  </w:num>
  <w:num w:numId="6">
    <w:abstractNumId w:val="15"/>
  </w:num>
  <w:num w:numId="7">
    <w:abstractNumId w:val="16"/>
  </w:num>
  <w:num w:numId="8">
    <w:abstractNumId w:val="14"/>
  </w:num>
  <w:num w:numId="9">
    <w:abstractNumId w:val="13"/>
  </w:num>
  <w:num w:numId="10">
    <w:abstractNumId w:val="12"/>
  </w:num>
  <w:num w:numId="11">
    <w:abstractNumId w:val="11"/>
  </w:num>
  <w:num w:numId="12">
    <w:abstractNumId w:val="10"/>
  </w:num>
  <w:num w:numId="13">
    <w:abstractNumId w:val="7"/>
  </w:num>
  <w:num w:numId="14">
    <w:abstractNumId w:val="3"/>
  </w:num>
  <w:num w:numId="15">
    <w:abstractNumId w:val="17"/>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FD"/>
    <w:rsid w:val="000D35FD"/>
    <w:rsid w:val="001C253C"/>
    <w:rsid w:val="00424DE9"/>
    <w:rsid w:val="00527C03"/>
    <w:rsid w:val="005F478E"/>
    <w:rsid w:val="00665C8F"/>
    <w:rsid w:val="006E248A"/>
    <w:rsid w:val="008961FE"/>
    <w:rsid w:val="00963FF8"/>
    <w:rsid w:val="009E2A9E"/>
    <w:rsid w:val="00A02FB8"/>
    <w:rsid w:val="00A71D10"/>
    <w:rsid w:val="00AF79E4"/>
    <w:rsid w:val="00B62FD3"/>
    <w:rsid w:val="00BA61F1"/>
    <w:rsid w:val="00BA767B"/>
    <w:rsid w:val="00CD65FD"/>
    <w:rsid w:val="00D00774"/>
    <w:rsid w:val="00DD63DE"/>
    <w:rsid w:val="00EF5893"/>
    <w:rsid w:val="00FB06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0403"/>
  <w15:chartTrackingRefBased/>
  <w15:docId w15:val="{CC47B9AB-A794-450A-804A-ADB1AAEF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5FD"/>
    <w:pPr>
      <w:ind w:left="720"/>
      <w:contextualSpacing/>
    </w:pPr>
  </w:style>
  <w:style w:type="paragraph" w:styleId="Tekstbalonia">
    <w:name w:val="Balloon Text"/>
    <w:basedOn w:val="Normal"/>
    <w:link w:val="TekstbaloniaChar"/>
    <w:uiPriority w:val="99"/>
    <w:semiHidden/>
    <w:unhideWhenUsed/>
    <w:rsid w:val="00424D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4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6089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Ivka Hrg</dc:creator>
  <cp:keywords/>
  <dc:description/>
  <cp:lastModifiedBy>Windows korisnik</cp:lastModifiedBy>
  <cp:revision>3</cp:revision>
  <cp:lastPrinted>2017-03-24T06:04:00Z</cp:lastPrinted>
  <dcterms:created xsi:type="dcterms:W3CDTF">2019-10-24T11:38:00Z</dcterms:created>
  <dcterms:modified xsi:type="dcterms:W3CDTF">2019-11-14T12:06:00Z</dcterms:modified>
</cp:coreProperties>
</file>