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3C" w:rsidRPr="004269EA" w:rsidRDefault="00A0023C" w:rsidP="00A0023C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A0023C" w:rsidRPr="004269EA" w:rsidRDefault="00A0023C" w:rsidP="00A0023C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A0023C" w:rsidRPr="004269EA" w:rsidRDefault="00A0023C" w:rsidP="00A0023C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A0023C" w:rsidRPr="004269EA" w:rsidRDefault="00A0023C" w:rsidP="00A0023C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A0023C" w:rsidRPr="004269EA" w:rsidRDefault="00A0023C" w:rsidP="00A0023C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A0023C" w:rsidRPr="004269EA" w:rsidRDefault="00A0023C" w:rsidP="00A0023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A0023C" w:rsidRPr="004269EA" w:rsidRDefault="00A0023C" w:rsidP="00A0023C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3</w:t>
      </w:r>
    </w:p>
    <w:p w:rsidR="00A0023C" w:rsidRPr="004269EA" w:rsidRDefault="00A0023C" w:rsidP="00A0023C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A0023C" w:rsidRDefault="00A0023C" w:rsidP="00A0023C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0023C" w:rsidRPr="004269EA" w:rsidRDefault="00A0023C" w:rsidP="00A0023C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A0023C" w:rsidRDefault="00A0023C" w:rsidP="00A0023C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A0023C" w:rsidRPr="004269EA" w:rsidRDefault="00A0023C" w:rsidP="00A0023C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98/19., 64/20., 133/20. i 151/22.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A0023C" w:rsidRPr="004269EA" w:rsidRDefault="00A0023C" w:rsidP="00A0023C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A0023C" w:rsidRPr="004269EA" w:rsidRDefault="00A0023C" w:rsidP="00A0023C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A0023C" w:rsidRPr="004269EA" w:rsidRDefault="00A0023C" w:rsidP="00A0023C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A0023C" w:rsidRPr="004269EA" w:rsidRDefault="00A0023C" w:rsidP="00A0023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A0023C" w:rsidRPr="004269EA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NASTAVNIK/ICA: </w:t>
      </w:r>
      <w:r>
        <w:rPr>
          <w:rFonts w:ascii="Tw Cen MT" w:eastAsia="Times New Roman" w:hAnsi="Tw Cen MT" w:cs="Times New Roman"/>
          <w:b/>
          <w:lang w:eastAsia="hr-HR"/>
        </w:rPr>
        <w:t>FARMACEUTSKA KEMIJA S FARMAKOLOGIJOM</w:t>
      </w:r>
      <w:r>
        <w:rPr>
          <w:rFonts w:ascii="Tw Cen MT" w:eastAsia="Times New Roman" w:hAnsi="Tw Cen MT" w:cs="Times New Roman"/>
          <w:b/>
          <w:lang w:eastAsia="hr-HR"/>
        </w:rPr>
        <w:t xml:space="preserve">; </w:t>
      </w:r>
      <w:r>
        <w:rPr>
          <w:rFonts w:ascii="Tw Cen MT" w:eastAsia="Times New Roman" w:hAnsi="Tw Cen MT" w:cs="Times New Roman"/>
          <w:b/>
          <w:lang w:eastAsia="hr-HR"/>
        </w:rPr>
        <w:t>BOTANIKA S FARMAKOGNOZIJOM</w:t>
      </w:r>
      <w:r>
        <w:rPr>
          <w:rFonts w:ascii="Tw Cen MT" w:eastAsia="Times New Roman" w:hAnsi="Tw Cen MT" w:cs="Times New Roman"/>
          <w:b/>
          <w:lang w:eastAsia="hr-HR"/>
        </w:rPr>
        <w:t xml:space="preserve">; </w:t>
      </w:r>
      <w:r>
        <w:rPr>
          <w:rFonts w:ascii="Tw Cen MT" w:eastAsia="Times New Roman" w:hAnsi="Tw Cen MT" w:cs="Times New Roman"/>
          <w:b/>
          <w:lang w:eastAsia="hr-HR"/>
        </w:rPr>
        <w:t>PRIRODNA LJEKOVITA SREDSTVA; FARMACEUTSKA TEHNOLOGIJA S KOZMETOLOGIJOM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A0023C" w:rsidRPr="004269EA" w:rsidRDefault="00A0023C" w:rsidP="00A0023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određeno, 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A0023C" w:rsidRPr="004269EA" w:rsidRDefault="00A0023C" w:rsidP="00A0023C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</w:t>
      </w:r>
    </w:p>
    <w:p w:rsidR="00A002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 w:rsidRP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čl.105 i čl.106.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,</w:t>
      </w:r>
    </w:p>
    <w:p w:rsidR="00A002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Zakonu o strukovnom obrazovanju (30/09., 24/10., 22/13., 25/18. i 69/22.)</w:t>
      </w:r>
      <w:r w:rsidRPr="00ED60EF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 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</w:t>
      </w:r>
    </w:p>
    <w:p w:rsidR="00A002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Pravilniku o stručnoj spremi  i  pedagoško-psihološkom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brazovanju  nastavnika  u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A0023C" w:rsidRPr="004269EA" w:rsidRDefault="00A0023C" w:rsidP="00A0023C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NN br. 1/1996 i 80/1999).</w:t>
      </w:r>
    </w:p>
    <w:p w:rsidR="00A0023C" w:rsidRDefault="00A0023C" w:rsidP="00A0023C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A0023C" w:rsidRPr="004269EA" w:rsidRDefault="00A0023C" w:rsidP="00A0023C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A0023C" w:rsidRPr="00AC313C" w:rsidRDefault="00A0023C" w:rsidP="00A0023C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AC313C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A0023C" w:rsidRPr="00AC313C" w:rsidRDefault="00A0023C" w:rsidP="00A0023C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A0023C" w:rsidRPr="00AC313C" w:rsidRDefault="00A0023C" w:rsidP="00A0023C">
      <w:pPr>
        <w:spacing w:after="0" w:line="240" w:lineRule="auto"/>
        <w:jc w:val="both"/>
        <w:rPr>
          <w:rFonts w:ascii="Tw Cen MT" w:eastAsia="Times New Roman" w:hAnsi="Tw Cen MT" w:cs="Times New Roman"/>
          <w:b/>
          <w:color w:val="000000"/>
          <w:lang w:eastAsia="hr-HR"/>
        </w:rPr>
      </w:pPr>
      <w:r w:rsidRPr="00AC313C">
        <w:rPr>
          <w:rFonts w:ascii="Tw Cen MT" w:eastAsia="Times New Roman" w:hAnsi="Tw Cen MT" w:cs="Times New Roman"/>
          <w:b/>
          <w:sz w:val="24"/>
          <w:szCs w:val="24"/>
          <w:shd w:val="clear" w:color="auto" w:fill="FFFFFF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članku 48. Zakona o civilnim stradalnicima iz Domovinskog rata (Narodne novine broj  84/21), </w:t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0023C" w:rsidRPr="00AC313C" w:rsidRDefault="00A0023C" w:rsidP="00A0023C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A0023C" w:rsidRPr="00AC313C" w:rsidRDefault="00A0023C" w:rsidP="00A002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0023C" w:rsidRPr="00AC313C" w:rsidRDefault="00A0023C" w:rsidP="00A002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A0023C" w:rsidRPr="00AC313C" w:rsidRDefault="00A0023C" w:rsidP="00A002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hyperlink r:id="rId6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A0023C" w:rsidRPr="00AC313C" w:rsidRDefault="00A0023C" w:rsidP="00A0023C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A0023C" w:rsidRPr="00AC313C" w:rsidRDefault="00A0023C" w:rsidP="00A002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A0023C" w:rsidRPr="00AC313C" w:rsidRDefault="00A0023C" w:rsidP="00A002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  <w:hyperlink r:id="rId7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0023C" w:rsidRPr="00AC313C" w:rsidRDefault="00A0023C" w:rsidP="00A0023C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A0023C" w:rsidRPr="00AC313C" w:rsidRDefault="00A0023C" w:rsidP="00A0023C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A0023C" w:rsidRPr="00AC313C" w:rsidRDefault="00A0023C" w:rsidP="00A0023C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A0023C" w:rsidRPr="00AC313C" w:rsidRDefault="00A0023C" w:rsidP="00A0023C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dokaz o državljanstvu,  uvjerenje nadležnog suda da se protiv kandidata ne vodi kazneni postupak za neko kazneno djelo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30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dana), te Potvrdu o radnom stažu - Hrvatskog zavoda za mirovinsko osiguranje (ne stariju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dana) .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A0023C" w:rsidRPr="00AC313C" w:rsidRDefault="00A0023C" w:rsidP="00A0023C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A0023C" w:rsidRPr="00AC313C" w:rsidRDefault="00A0023C" w:rsidP="00A0023C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A0023C" w:rsidRPr="00AC313C" w:rsidRDefault="00A0023C" w:rsidP="00A0023C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A0023C" w:rsidRPr="00AC313C" w:rsidRDefault="00A0023C" w:rsidP="00A0023C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A0023C" w:rsidRPr="00AC313C" w:rsidRDefault="00A0023C" w:rsidP="00A0023C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AC313C">
          <w:rPr>
            <w:rFonts w:ascii="Tw Cen MT" w:eastAsia="Times New Roman" w:hAnsi="Tw Cen MT" w:cs="Times New Roman"/>
            <w:b/>
            <w:bCs/>
            <w:color w:val="0563C1" w:themeColor="hyperlink"/>
            <w:sz w:val="24"/>
            <w:szCs w:val="24"/>
            <w:u w:val="single"/>
            <w:lang w:eastAsia="hr-HR"/>
          </w:rPr>
          <w:t>http://ss-tehnicka-kt.skole.hr/natjecaji</w:t>
        </w:r>
      </w:hyperlink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rPr>
          <w:rFonts w:ascii="Tw Cen MT" w:hAnsi="Tw Cen MT" w:cs="Times New Roman"/>
          <w:b/>
        </w:rPr>
      </w:pPr>
      <w:r w:rsidRPr="00AC313C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Natječaj je objavljen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9.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listopada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2023.g. na mrežnoj stranici i oglasnoj ploči Hrvatskog zavoda za zapošljavanje, te mrežnoj stranici i oglasnoj ploči Tehničke škole Kutina. Prijave s potrebnom dokumentacijom treba dostaviti u roku od  osam (8) dana od dana objave natječaja na adresu :  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A0023C" w:rsidRPr="00AC313C" w:rsidRDefault="00A0023C" w:rsidP="00A0023C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A002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</w:t>
      </w:r>
      <w:r w:rsidRP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nastavnik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farmaceutske kemije s </w:t>
      </w:r>
    </w:p>
    <w:p w:rsidR="00A0023C" w:rsidRDefault="00A0023C" w:rsidP="00A0023C">
      <w:pPr>
        <w:spacing w:after="0" w:line="240" w:lineRule="auto"/>
        <w:ind w:left="2832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farmakologijom; botanike s farmakognozijom; prirodna ljekovita  </w:t>
      </w:r>
    </w:p>
    <w:p w:rsidR="00A0023C" w:rsidRPr="00AC313C" w:rsidRDefault="00A0023C" w:rsidP="00A0023C">
      <w:pPr>
        <w:spacing w:after="0" w:line="240" w:lineRule="auto"/>
        <w:ind w:left="2832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</w:t>
      </w:r>
      <w:bookmarkStart w:id="0" w:name="_GoBack"/>
      <w:bookmarkEnd w:id="0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sredstva; farmaceutska tehnologija s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kozmetologijom</w:t>
      </w:r>
      <w:proofErr w:type="spellEnd"/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0023C" w:rsidRPr="00AC313C" w:rsidRDefault="00A0023C" w:rsidP="00A002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9.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2023.  –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7.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2023.)</w:t>
      </w:r>
    </w:p>
    <w:p w:rsidR="00A0023C" w:rsidRPr="00AC313C" w:rsidRDefault="00A0023C" w:rsidP="00A0023C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A0023C" w:rsidRPr="00AC313C" w:rsidRDefault="00A0023C" w:rsidP="00A0023C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RAVNATELJ :</w:t>
      </w:r>
    </w:p>
    <w:p w:rsidR="00FC5161" w:rsidRPr="00A0023C" w:rsidRDefault="00A0023C" w:rsidP="00A0023C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Boris Bertović,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dipl.ing</w:t>
      </w:r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sectPr w:rsidR="00FC5161" w:rsidRPr="00A0023C" w:rsidSect="00AC313C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C"/>
    <w:rsid w:val="00A0023C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7CA1"/>
  <w15:chartTrackingRefBased/>
  <w15:docId w15:val="{C5F4DCF7-5FB8-44A5-BB0B-710A5990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A0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0023C"/>
  </w:style>
  <w:style w:type="character" w:customStyle="1" w:styleId="eop">
    <w:name w:val="eop"/>
    <w:basedOn w:val="Zadanifontodlomka"/>
    <w:rsid w:val="00A0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112-01/23-01-03</vt:lpstr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2023-10-19T09:14:00Z</dcterms:created>
  <dcterms:modified xsi:type="dcterms:W3CDTF">2023-10-19T09:23:00Z</dcterms:modified>
</cp:coreProperties>
</file>